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displacedByCustomXml="next"/>
    <w:bookmarkEnd w:id="0" w:displacedByCustomXml="next"/>
    <w:sdt>
      <w:sdtPr>
        <w:id w:val="1706444582"/>
        <w:docPartObj>
          <w:docPartGallery w:val="Cover Pages"/>
          <w:docPartUnique/>
        </w:docPartObj>
      </w:sdtPr>
      <w:sdtEndPr>
        <w:rPr>
          <w:color w:val="5B9BD5" w:themeColor="accent1"/>
          <w:sz w:val="88"/>
          <w:szCs w:val="88"/>
        </w:rPr>
      </w:sdtEndPr>
      <w:sdtContent>
        <w:p w:rsidR="00F168F0" w:rsidRDefault="00F168F0">
          <w:pPr>
            <w:pStyle w:val="NoSpacing"/>
          </w:pPr>
          <w:r>
            <w:rPr>
              <w:noProof/>
              <w:lang w:eastAsia="zh-CN"/>
            </w:rPr>
            <mc:AlternateContent>
              <mc:Choice Requires="wpg">
                <w:drawing>
                  <wp:anchor distT="0" distB="0" distL="114300" distR="114300" simplePos="0" relativeHeight="251664384" behindDoc="1" locked="0" layoutInCell="1" allowOverlap="1">
                    <wp:simplePos x="0" y="0"/>
                    <mc:AlternateContent>
                      <mc:Choice Requires="wp14">
                        <wp:positionH relativeFrom="page">
                          <wp14:pctPosHOffset>4000</wp14:pctPosHOffset>
                        </wp:positionH>
                      </mc:Choice>
                      <mc:Fallback>
                        <wp:positionH relativeFrom="page">
                          <wp:posOffset>310515</wp:posOffset>
                        </wp:positionH>
                      </mc:Fallback>
                    </mc:AlternateContent>
                    <wp:positionV relativeFrom="page">
                      <wp:align>center</wp:align>
                    </wp:positionV>
                    <wp:extent cx="2194560" cy="9125712"/>
                    <wp:effectExtent l="0" t="0" r="6985" b="7620"/>
                    <wp:wrapNone/>
                    <wp:docPr id="4" name="Group 4"/>
                    <wp:cNvGraphicFramePr/>
                    <a:graphic xmlns:a="http://schemas.openxmlformats.org/drawingml/2006/main">
                      <a:graphicData uri="http://schemas.microsoft.com/office/word/2010/wordprocessingGroup">
                        <wpg:wgp>
                          <wpg:cNvGrpSpPr/>
                          <wpg:grpSpPr>
                            <a:xfrm>
                              <a:off x="0" y="0"/>
                              <a:ext cx="2194560" cy="9125712"/>
                              <a:chOff x="0" y="0"/>
                              <a:chExt cx="2194560" cy="9125712"/>
                            </a:xfrm>
                          </wpg:grpSpPr>
                          <wps:wsp>
                            <wps:cNvPr id="6" name="Rectangle 6"/>
                            <wps:cNvSpPr/>
                            <wps:spPr>
                              <a:xfrm>
                                <a:off x="0" y="0"/>
                                <a:ext cx="194535" cy="9125712"/>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 name="Pentagon 7"/>
                            <wps:cNvSpPr/>
                            <wps:spPr>
                              <a:xfrm>
                                <a:off x="0" y="1466850"/>
                                <a:ext cx="2194560" cy="552055"/>
                              </a:xfrm>
                              <a:prstGeom prst="homePlate">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olor w:val="FFFFFF" w:themeColor="background1"/>
                                      <w:sz w:val="28"/>
                                      <w:szCs w:val="28"/>
                                    </w:rPr>
                                    <w:alias w:val="Date"/>
                                    <w:tag w:val=""/>
                                    <w:id w:val="-650599894"/>
                                    <w:dataBinding w:prefixMappings="xmlns:ns0='http://schemas.microsoft.com/office/2006/coverPageProps' " w:xpath="/ns0:CoverPageProperties[1]/ns0:PublishDate[1]" w:storeItemID="{55AF091B-3C7A-41E3-B477-F2FDAA23CFDA}"/>
                                    <w:date w:fullDate="2016-05-15T00:00:00Z">
                                      <w:dateFormat w:val="M/d/yyyy"/>
                                      <w:lid w:val="en-US"/>
                                      <w:storeMappedDataAs w:val="dateTime"/>
                                      <w:calendar w:val="gregorian"/>
                                    </w:date>
                                  </w:sdtPr>
                                  <w:sdtEndPr/>
                                  <w:sdtContent>
                                    <w:p w:rsidR="00F168F0" w:rsidRDefault="00F168F0">
                                      <w:pPr>
                                        <w:pStyle w:val="NoSpacing"/>
                                        <w:jc w:val="right"/>
                                        <w:rPr>
                                          <w:color w:val="FFFFFF" w:themeColor="background1"/>
                                          <w:sz w:val="28"/>
                                          <w:szCs w:val="28"/>
                                        </w:rPr>
                                      </w:pPr>
                                      <w:r>
                                        <w:rPr>
                                          <w:color w:val="FFFFFF" w:themeColor="background1"/>
                                          <w:sz w:val="28"/>
                                          <w:szCs w:val="28"/>
                                        </w:rPr>
                                        <w:t>5/15/2016</w:t>
                                      </w:r>
                                    </w:p>
                                  </w:sdtContent>
                                </w:sdt>
                              </w:txbxContent>
                            </wps:txbx>
                            <wps:bodyPr rot="0" spcFirstLastPara="0" vert="horz" wrap="square" lIns="91440" tIns="0" rIns="182880" bIns="0" numCol="1" spcCol="0" rtlCol="0" fromWordArt="0" anchor="ctr" anchorCtr="0" forceAA="0" compatLnSpc="1">
                              <a:prstTxWarp prst="textNoShape">
                                <a:avLst/>
                              </a:prstTxWarp>
                              <a:noAutofit/>
                            </wps:bodyPr>
                          </wps:wsp>
                          <wpg:grpSp>
                            <wpg:cNvPr id="8" name="Group 8"/>
                            <wpg:cNvGrpSpPr/>
                            <wpg:grpSpPr>
                              <a:xfrm>
                                <a:off x="76200" y="4210050"/>
                                <a:ext cx="2057400" cy="4910328"/>
                                <a:chOff x="80645" y="4211812"/>
                                <a:chExt cx="1306273" cy="3121026"/>
                              </a:xfrm>
                            </wpg:grpSpPr>
                            <wpg:grpSp>
                              <wpg:cNvPr id="9" name="Group 9"/>
                              <wpg:cNvGrpSpPr>
                                <a:grpSpLocks noChangeAspect="1"/>
                              </wpg:cNvGrpSpPr>
                              <wpg:grpSpPr>
                                <a:xfrm>
                                  <a:off x="141062" y="4211812"/>
                                  <a:ext cx="1047750" cy="3121026"/>
                                  <a:chOff x="141062" y="4211812"/>
                                  <a:chExt cx="1047750" cy="3121026"/>
                                </a:xfrm>
                              </wpg:grpSpPr>
                              <wps:wsp>
                                <wps:cNvPr id="10" name="Freeform 10"/>
                                <wps:cNvSpPr>
                                  <a:spLocks/>
                                </wps:cNvSpPr>
                                <wps:spPr bwMode="auto">
                                  <a:xfrm>
                                    <a:off x="369662" y="6216825"/>
                                    <a:ext cx="193675" cy="698500"/>
                                  </a:xfrm>
                                  <a:custGeom>
                                    <a:avLst/>
                                    <a:gdLst>
                                      <a:gd name="T0" fmla="*/ 0 w 122"/>
                                      <a:gd name="T1" fmla="*/ 0 h 440"/>
                                      <a:gd name="T2" fmla="*/ 39 w 122"/>
                                      <a:gd name="T3" fmla="*/ 152 h 440"/>
                                      <a:gd name="T4" fmla="*/ 84 w 122"/>
                                      <a:gd name="T5" fmla="*/ 304 h 440"/>
                                      <a:gd name="T6" fmla="*/ 122 w 122"/>
                                      <a:gd name="T7" fmla="*/ 417 h 440"/>
                                      <a:gd name="T8" fmla="*/ 122 w 122"/>
                                      <a:gd name="T9" fmla="*/ 440 h 440"/>
                                      <a:gd name="T10" fmla="*/ 76 w 122"/>
                                      <a:gd name="T11" fmla="*/ 306 h 440"/>
                                      <a:gd name="T12" fmla="*/ 39 w 122"/>
                                      <a:gd name="T13" fmla="*/ 180 h 440"/>
                                      <a:gd name="T14" fmla="*/ 6 w 122"/>
                                      <a:gd name="T15" fmla="*/ 53 h 440"/>
                                      <a:gd name="T16" fmla="*/ 0 w 122"/>
                                      <a:gd name="T17" fmla="*/ 0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2" h="440">
                                        <a:moveTo>
                                          <a:pt x="0" y="0"/>
                                        </a:moveTo>
                                        <a:lnTo>
                                          <a:pt x="39" y="152"/>
                                        </a:lnTo>
                                        <a:lnTo>
                                          <a:pt x="84" y="304"/>
                                        </a:lnTo>
                                        <a:lnTo>
                                          <a:pt x="122" y="417"/>
                                        </a:lnTo>
                                        <a:lnTo>
                                          <a:pt x="122" y="440"/>
                                        </a:lnTo>
                                        <a:lnTo>
                                          <a:pt x="76" y="306"/>
                                        </a:lnTo>
                                        <a:lnTo>
                                          <a:pt x="39" y="180"/>
                                        </a:lnTo>
                                        <a:lnTo>
                                          <a:pt x="6" y="53"/>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11" name="Freeform 11"/>
                                <wps:cNvSpPr>
                                  <a:spLocks/>
                                </wps:cNvSpPr>
                                <wps:spPr bwMode="auto">
                                  <a:xfrm>
                                    <a:off x="572862" y="6905800"/>
                                    <a:ext cx="184150" cy="427038"/>
                                  </a:xfrm>
                                  <a:custGeom>
                                    <a:avLst/>
                                    <a:gdLst>
                                      <a:gd name="T0" fmla="*/ 0 w 116"/>
                                      <a:gd name="T1" fmla="*/ 0 h 269"/>
                                      <a:gd name="T2" fmla="*/ 8 w 116"/>
                                      <a:gd name="T3" fmla="*/ 19 h 269"/>
                                      <a:gd name="T4" fmla="*/ 37 w 116"/>
                                      <a:gd name="T5" fmla="*/ 93 h 269"/>
                                      <a:gd name="T6" fmla="*/ 67 w 116"/>
                                      <a:gd name="T7" fmla="*/ 167 h 269"/>
                                      <a:gd name="T8" fmla="*/ 116 w 116"/>
                                      <a:gd name="T9" fmla="*/ 269 h 269"/>
                                      <a:gd name="T10" fmla="*/ 108 w 116"/>
                                      <a:gd name="T11" fmla="*/ 269 h 269"/>
                                      <a:gd name="T12" fmla="*/ 60 w 116"/>
                                      <a:gd name="T13" fmla="*/ 169 h 269"/>
                                      <a:gd name="T14" fmla="*/ 30 w 116"/>
                                      <a:gd name="T15" fmla="*/ 98 h 269"/>
                                      <a:gd name="T16" fmla="*/ 1 w 116"/>
                                      <a:gd name="T17" fmla="*/ 25 h 269"/>
                                      <a:gd name="T18" fmla="*/ 0 w 116"/>
                                      <a:gd name="T19" fmla="*/ 0 h 2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6" h="269">
                                        <a:moveTo>
                                          <a:pt x="0" y="0"/>
                                        </a:moveTo>
                                        <a:lnTo>
                                          <a:pt x="8" y="19"/>
                                        </a:lnTo>
                                        <a:lnTo>
                                          <a:pt x="37" y="93"/>
                                        </a:lnTo>
                                        <a:lnTo>
                                          <a:pt x="67" y="167"/>
                                        </a:lnTo>
                                        <a:lnTo>
                                          <a:pt x="116" y="269"/>
                                        </a:lnTo>
                                        <a:lnTo>
                                          <a:pt x="108" y="269"/>
                                        </a:lnTo>
                                        <a:lnTo>
                                          <a:pt x="60" y="169"/>
                                        </a:lnTo>
                                        <a:lnTo>
                                          <a:pt x="30" y="98"/>
                                        </a:lnTo>
                                        <a:lnTo>
                                          <a:pt x="1" y="2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12" name="Freeform 12"/>
                                <wps:cNvSpPr>
                                  <a:spLocks/>
                                </wps:cNvSpPr>
                                <wps:spPr bwMode="auto">
                                  <a:xfrm>
                                    <a:off x="141062" y="4211812"/>
                                    <a:ext cx="222250" cy="2019300"/>
                                  </a:xfrm>
                                  <a:custGeom>
                                    <a:avLst/>
                                    <a:gdLst>
                                      <a:gd name="T0" fmla="*/ 0 w 140"/>
                                      <a:gd name="T1" fmla="*/ 0 h 1272"/>
                                      <a:gd name="T2" fmla="*/ 0 w 140"/>
                                      <a:gd name="T3" fmla="*/ 0 h 1272"/>
                                      <a:gd name="T4" fmla="*/ 1 w 140"/>
                                      <a:gd name="T5" fmla="*/ 79 h 1272"/>
                                      <a:gd name="T6" fmla="*/ 3 w 140"/>
                                      <a:gd name="T7" fmla="*/ 159 h 1272"/>
                                      <a:gd name="T8" fmla="*/ 12 w 140"/>
                                      <a:gd name="T9" fmla="*/ 317 h 1272"/>
                                      <a:gd name="T10" fmla="*/ 23 w 140"/>
                                      <a:gd name="T11" fmla="*/ 476 h 1272"/>
                                      <a:gd name="T12" fmla="*/ 39 w 140"/>
                                      <a:gd name="T13" fmla="*/ 634 h 1272"/>
                                      <a:gd name="T14" fmla="*/ 58 w 140"/>
                                      <a:gd name="T15" fmla="*/ 792 h 1272"/>
                                      <a:gd name="T16" fmla="*/ 83 w 140"/>
                                      <a:gd name="T17" fmla="*/ 948 h 1272"/>
                                      <a:gd name="T18" fmla="*/ 107 w 140"/>
                                      <a:gd name="T19" fmla="*/ 1086 h 1272"/>
                                      <a:gd name="T20" fmla="*/ 135 w 140"/>
                                      <a:gd name="T21" fmla="*/ 1223 h 1272"/>
                                      <a:gd name="T22" fmla="*/ 140 w 140"/>
                                      <a:gd name="T23" fmla="*/ 1272 h 1272"/>
                                      <a:gd name="T24" fmla="*/ 138 w 140"/>
                                      <a:gd name="T25" fmla="*/ 1262 h 1272"/>
                                      <a:gd name="T26" fmla="*/ 105 w 140"/>
                                      <a:gd name="T27" fmla="*/ 1106 h 1272"/>
                                      <a:gd name="T28" fmla="*/ 77 w 140"/>
                                      <a:gd name="T29" fmla="*/ 949 h 1272"/>
                                      <a:gd name="T30" fmla="*/ 53 w 140"/>
                                      <a:gd name="T31" fmla="*/ 792 h 1272"/>
                                      <a:gd name="T32" fmla="*/ 35 w 140"/>
                                      <a:gd name="T33" fmla="*/ 634 h 1272"/>
                                      <a:gd name="T34" fmla="*/ 20 w 140"/>
                                      <a:gd name="T35" fmla="*/ 476 h 1272"/>
                                      <a:gd name="T36" fmla="*/ 9 w 140"/>
                                      <a:gd name="T37" fmla="*/ 317 h 1272"/>
                                      <a:gd name="T38" fmla="*/ 2 w 140"/>
                                      <a:gd name="T39" fmla="*/ 159 h 1272"/>
                                      <a:gd name="T40" fmla="*/ 0 w 140"/>
                                      <a:gd name="T41" fmla="*/ 79 h 1272"/>
                                      <a:gd name="T42" fmla="*/ 0 w 140"/>
                                      <a:gd name="T43" fmla="*/ 0 h 12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40" h="1272">
                                        <a:moveTo>
                                          <a:pt x="0" y="0"/>
                                        </a:moveTo>
                                        <a:lnTo>
                                          <a:pt x="0" y="0"/>
                                        </a:lnTo>
                                        <a:lnTo>
                                          <a:pt x="1" y="79"/>
                                        </a:lnTo>
                                        <a:lnTo>
                                          <a:pt x="3" y="159"/>
                                        </a:lnTo>
                                        <a:lnTo>
                                          <a:pt x="12" y="317"/>
                                        </a:lnTo>
                                        <a:lnTo>
                                          <a:pt x="23" y="476"/>
                                        </a:lnTo>
                                        <a:lnTo>
                                          <a:pt x="39" y="634"/>
                                        </a:lnTo>
                                        <a:lnTo>
                                          <a:pt x="58" y="792"/>
                                        </a:lnTo>
                                        <a:lnTo>
                                          <a:pt x="83" y="948"/>
                                        </a:lnTo>
                                        <a:lnTo>
                                          <a:pt x="107" y="1086"/>
                                        </a:lnTo>
                                        <a:lnTo>
                                          <a:pt x="135" y="1223"/>
                                        </a:lnTo>
                                        <a:lnTo>
                                          <a:pt x="140" y="1272"/>
                                        </a:lnTo>
                                        <a:lnTo>
                                          <a:pt x="138" y="1262"/>
                                        </a:lnTo>
                                        <a:lnTo>
                                          <a:pt x="105" y="1106"/>
                                        </a:lnTo>
                                        <a:lnTo>
                                          <a:pt x="77" y="949"/>
                                        </a:lnTo>
                                        <a:lnTo>
                                          <a:pt x="53" y="792"/>
                                        </a:lnTo>
                                        <a:lnTo>
                                          <a:pt x="35" y="634"/>
                                        </a:lnTo>
                                        <a:lnTo>
                                          <a:pt x="20" y="476"/>
                                        </a:lnTo>
                                        <a:lnTo>
                                          <a:pt x="9" y="317"/>
                                        </a:lnTo>
                                        <a:lnTo>
                                          <a:pt x="2" y="159"/>
                                        </a:lnTo>
                                        <a:lnTo>
                                          <a:pt x="0" y="79"/>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13" name="Freeform 13"/>
                                <wps:cNvSpPr>
                                  <a:spLocks/>
                                </wps:cNvSpPr>
                                <wps:spPr bwMode="auto">
                                  <a:xfrm>
                                    <a:off x="341087" y="4861100"/>
                                    <a:ext cx="71438" cy="1355725"/>
                                  </a:xfrm>
                                  <a:custGeom>
                                    <a:avLst/>
                                    <a:gdLst>
                                      <a:gd name="T0" fmla="*/ 45 w 45"/>
                                      <a:gd name="T1" fmla="*/ 0 h 854"/>
                                      <a:gd name="T2" fmla="*/ 45 w 45"/>
                                      <a:gd name="T3" fmla="*/ 0 h 854"/>
                                      <a:gd name="T4" fmla="*/ 35 w 45"/>
                                      <a:gd name="T5" fmla="*/ 66 h 854"/>
                                      <a:gd name="T6" fmla="*/ 26 w 45"/>
                                      <a:gd name="T7" fmla="*/ 133 h 854"/>
                                      <a:gd name="T8" fmla="*/ 14 w 45"/>
                                      <a:gd name="T9" fmla="*/ 267 h 854"/>
                                      <a:gd name="T10" fmla="*/ 6 w 45"/>
                                      <a:gd name="T11" fmla="*/ 401 h 854"/>
                                      <a:gd name="T12" fmla="*/ 3 w 45"/>
                                      <a:gd name="T13" fmla="*/ 534 h 854"/>
                                      <a:gd name="T14" fmla="*/ 6 w 45"/>
                                      <a:gd name="T15" fmla="*/ 669 h 854"/>
                                      <a:gd name="T16" fmla="*/ 14 w 45"/>
                                      <a:gd name="T17" fmla="*/ 803 h 854"/>
                                      <a:gd name="T18" fmla="*/ 18 w 45"/>
                                      <a:gd name="T19" fmla="*/ 854 h 854"/>
                                      <a:gd name="T20" fmla="*/ 18 w 45"/>
                                      <a:gd name="T21" fmla="*/ 851 h 854"/>
                                      <a:gd name="T22" fmla="*/ 9 w 45"/>
                                      <a:gd name="T23" fmla="*/ 814 h 854"/>
                                      <a:gd name="T24" fmla="*/ 8 w 45"/>
                                      <a:gd name="T25" fmla="*/ 803 h 854"/>
                                      <a:gd name="T26" fmla="*/ 1 w 45"/>
                                      <a:gd name="T27" fmla="*/ 669 h 854"/>
                                      <a:gd name="T28" fmla="*/ 0 w 45"/>
                                      <a:gd name="T29" fmla="*/ 534 h 854"/>
                                      <a:gd name="T30" fmla="*/ 3 w 45"/>
                                      <a:gd name="T31" fmla="*/ 401 h 854"/>
                                      <a:gd name="T32" fmla="*/ 12 w 45"/>
                                      <a:gd name="T33" fmla="*/ 267 h 854"/>
                                      <a:gd name="T34" fmla="*/ 25 w 45"/>
                                      <a:gd name="T35" fmla="*/ 132 h 854"/>
                                      <a:gd name="T36" fmla="*/ 34 w 45"/>
                                      <a:gd name="T37" fmla="*/ 66 h 854"/>
                                      <a:gd name="T38" fmla="*/ 45 w 45"/>
                                      <a:gd name="T39" fmla="*/ 0 h 8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45" h="854">
                                        <a:moveTo>
                                          <a:pt x="45" y="0"/>
                                        </a:moveTo>
                                        <a:lnTo>
                                          <a:pt x="45" y="0"/>
                                        </a:lnTo>
                                        <a:lnTo>
                                          <a:pt x="35" y="66"/>
                                        </a:lnTo>
                                        <a:lnTo>
                                          <a:pt x="26" y="133"/>
                                        </a:lnTo>
                                        <a:lnTo>
                                          <a:pt x="14" y="267"/>
                                        </a:lnTo>
                                        <a:lnTo>
                                          <a:pt x="6" y="401"/>
                                        </a:lnTo>
                                        <a:lnTo>
                                          <a:pt x="3" y="534"/>
                                        </a:lnTo>
                                        <a:lnTo>
                                          <a:pt x="6" y="669"/>
                                        </a:lnTo>
                                        <a:lnTo>
                                          <a:pt x="14" y="803"/>
                                        </a:lnTo>
                                        <a:lnTo>
                                          <a:pt x="18" y="854"/>
                                        </a:lnTo>
                                        <a:lnTo>
                                          <a:pt x="18" y="851"/>
                                        </a:lnTo>
                                        <a:lnTo>
                                          <a:pt x="9" y="814"/>
                                        </a:lnTo>
                                        <a:lnTo>
                                          <a:pt x="8" y="803"/>
                                        </a:lnTo>
                                        <a:lnTo>
                                          <a:pt x="1" y="669"/>
                                        </a:lnTo>
                                        <a:lnTo>
                                          <a:pt x="0" y="534"/>
                                        </a:lnTo>
                                        <a:lnTo>
                                          <a:pt x="3" y="401"/>
                                        </a:lnTo>
                                        <a:lnTo>
                                          <a:pt x="12" y="267"/>
                                        </a:lnTo>
                                        <a:lnTo>
                                          <a:pt x="25" y="132"/>
                                        </a:lnTo>
                                        <a:lnTo>
                                          <a:pt x="34" y="66"/>
                                        </a:lnTo>
                                        <a:lnTo>
                                          <a:pt x="45"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14" name="Freeform 14"/>
                                <wps:cNvSpPr>
                                  <a:spLocks/>
                                </wps:cNvSpPr>
                                <wps:spPr bwMode="auto">
                                  <a:xfrm>
                                    <a:off x="363312" y="6231112"/>
                                    <a:ext cx="244475" cy="998538"/>
                                  </a:xfrm>
                                  <a:custGeom>
                                    <a:avLst/>
                                    <a:gdLst>
                                      <a:gd name="T0" fmla="*/ 0 w 154"/>
                                      <a:gd name="T1" fmla="*/ 0 h 629"/>
                                      <a:gd name="T2" fmla="*/ 10 w 154"/>
                                      <a:gd name="T3" fmla="*/ 44 h 629"/>
                                      <a:gd name="T4" fmla="*/ 21 w 154"/>
                                      <a:gd name="T5" fmla="*/ 126 h 629"/>
                                      <a:gd name="T6" fmla="*/ 34 w 154"/>
                                      <a:gd name="T7" fmla="*/ 207 h 629"/>
                                      <a:gd name="T8" fmla="*/ 53 w 154"/>
                                      <a:gd name="T9" fmla="*/ 293 h 629"/>
                                      <a:gd name="T10" fmla="*/ 75 w 154"/>
                                      <a:gd name="T11" fmla="*/ 380 h 629"/>
                                      <a:gd name="T12" fmla="*/ 100 w 154"/>
                                      <a:gd name="T13" fmla="*/ 466 h 629"/>
                                      <a:gd name="T14" fmla="*/ 120 w 154"/>
                                      <a:gd name="T15" fmla="*/ 521 h 629"/>
                                      <a:gd name="T16" fmla="*/ 141 w 154"/>
                                      <a:gd name="T17" fmla="*/ 576 h 629"/>
                                      <a:gd name="T18" fmla="*/ 152 w 154"/>
                                      <a:gd name="T19" fmla="*/ 618 h 629"/>
                                      <a:gd name="T20" fmla="*/ 154 w 154"/>
                                      <a:gd name="T21" fmla="*/ 629 h 629"/>
                                      <a:gd name="T22" fmla="*/ 140 w 154"/>
                                      <a:gd name="T23" fmla="*/ 595 h 629"/>
                                      <a:gd name="T24" fmla="*/ 115 w 154"/>
                                      <a:gd name="T25" fmla="*/ 532 h 629"/>
                                      <a:gd name="T26" fmla="*/ 93 w 154"/>
                                      <a:gd name="T27" fmla="*/ 468 h 629"/>
                                      <a:gd name="T28" fmla="*/ 67 w 154"/>
                                      <a:gd name="T29" fmla="*/ 383 h 629"/>
                                      <a:gd name="T30" fmla="*/ 47 w 154"/>
                                      <a:gd name="T31" fmla="*/ 295 h 629"/>
                                      <a:gd name="T32" fmla="*/ 28 w 154"/>
                                      <a:gd name="T33" fmla="*/ 207 h 629"/>
                                      <a:gd name="T34" fmla="*/ 12 w 154"/>
                                      <a:gd name="T35" fmla="*/ 104 h 629"/>
                                      <a:gd name="T36" fmla="*/ 0 w 154"/>
                                      <a:gd name="T37" fmla="*/ 0 h 6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4" h="629">
                                        <a:moveTo>
                                          <a:pt x="0" y="0"/>
                                        </a:moveTo>
                                        <a:lnTo>
                                          <a:pt x="10" y="44"/>
                                        </a:lnTo>
                                        <a:lnTo>
                                          <a:pt x="21" y="126"/>
                                        </a:lnTo>
                                        <a:lnTo>
                                          <a:pt x="34" y="207"/>
                                        </a:lnTo>
                                        <a:lnTo>
                                          <a:pt x="53" y="293"/>
                                        </a:lnTo>
                                        <a:lnTo>
                                          <a:pt x="75" y="380"/>
                                        </a:lnTo>
                                        <a:lnTo>
                                          <a:pt x="100" y="466"/>
                                        </a:lnTo>
                                        <a:lnTo>
                                          <a:pt x="120" y="521"/>
                                        </a:lnTo>
                                        <a:lnTo>
                                          <a:pt x="141" y="576"/>
                                        </a:lnTo>
                                        <a:lnTo>
                                          <a:pt x="152" y="618"/>
                                        </a:lnTo>
                                        <a:lnTo>
                                          <a:pt x="154" y="629"/>
                                        </a:lnTo>
                                        <a:lnTo>
                                          <a:pt x="140" y="595"/>
                                        </a:lnTo>
                                        <a:lnTo>
                                          <a:pt x="115" y="532"/>
                                        </a:lnTo>
                                        <a:lnTo>
                                          <a:pt x="93" y="468"/>
                                        </a:lnTo>
                                        <a:lnTo>
                                          <a:pt x="67" y="383"/>
                                        </a:lnTo>
                                        <a:lnTo>
                                          <a:pt x="47" y="295"/>
                                        </a:lnTo>
                                        <a:lnTo>
                                          <a:pt x="28" y="207"/>
                                        </a:lnTo>
                                        <a:lnTo>
                                          <a:pt x="12" y="104"/>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15" name="Freeform 15"/>
                                <wps:cNvSpPr>
                                  <a:spLocks/>
                                </wps:cNvSpPr>
                                <wps:spPr bwMode="auto">
                                  <a:xfrm>
                                    <a:off x="620487" y="7223300"/>
                                    <a:ext cx="52388" cy="109538"/>
                                  </a:xfrm>
                                  <a:custGeom>
                                    <a:avLst/>
                                    <a:gdLst>
                                      <a:gd name="T0" fmla="*/ 0 w 33"/>
                                      <a:gd name="T1" fmla="*/ 0 h 69"/>
                                      <a:gd name="T2" fmla="*/ 33 w 33"/>
                                      <a:gd name="T3" fmla="*/ 69 h 69"/>
                                      <a:gd name="T4" fmla="*/ 24 w 33"/>
                                      <a:gd name="T5" fmla="*/ 69 h 69"/>
                                      <a:gd name="T6" fmla="*/ 12 w 33"/>
                                      <a:gd name="T7" fmla="*/ 35 h 69"/>
                                      <a:gd name="T8" fmla="*/ 0 w 33"/>
                                      <a:gd name="T9" fmla="*/ 0 h 69"/>
                                    </a:gdLst>
                                    <a:ahLst/>
                                    <a:cxnLst>
                                      <a:cxn ang="0">
                                        <a:pos x="T0" y="T1"/>
                                      </a:cxn>
                                      <a:cxn ang="0">
                                        <a:pos x="T2" y="T3"/>
                                      </a:cxn>
                                      <a:cxn ang="0">
                                        <a:pos x="T4" y="T5"/>
                                      </a:cxn>
                                      <a:cxn ang="0">
                                        <a:pos x="T6" y="T7"/>
                                      </a:cxn>
                                      <a:cxn ang="0">
                                        <a:pos x="T8" y="T9"/>
                                      </a:cxn>
                                    </a:cxnLst>
                                    <a:rect l="0" t="0" r="r" b="b"/>
                                    <a:pathLst>
                                      <a:path w="33" h="69">
                                        <a:moveTo>
                                          <a:pt x="0" y="0"/>
                                        </a:moveTo>
                                        <a:lnTo>
                                          <a:pt x="33" y="69"/>
                                        </a:lnTo>
                                        <a:lnTo>
                                          <a:pt x="24" y="69"/>
                                        </a:lnTo>
                                        <a:lnTo>
                                          <a:pt x="12" y="3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16" name="Freeform 16"/>
                                <wps:cNvSpPr>
                                  <a:spLocks/>
                                </wps:cNvSpPr>
                                <wps:spPr bwMode="auto">
                                  <a:xfrm>
                                    <a:off x="355374" y="6153325"/>
                                    <a:ext cx="23813" cy="147638"/>
                                  </a:xfrm>
                                  <a:custGeom>
                                    <a:avLst/>
                                    <a:gdLst>
                                      <a:gd name="T0" fmla="*/ 0 w 15"/>
                                      <a:gd name="T1" fmla="*/ 0 h 93"/>
                                      <a:gd name="T2" fmla="*/ 9 w 15"/>
                                      <a:gd name="T3" fmla="*/ 37 h 93"/>
                                      <a:gd name="T4" fmla="*/ 9 w 15"/>
                                      <a:gd name="T5" fmla="*/ 40 h 93"/>
                                      <a:gd name="T6" fmla="*/ 15 w 15"/>
                                      <a:gd name="T7" fmla="*/ 93 h 93"/>
                                      <a:gd name="T8" fmla="*/ 5 w 15"/>
                                      <a:gd name="T9" fmla="*/ 49 h 93"/>
                                      <a:gd name="T10" fmla="*/ 0 w 15"/>
                                      <a:gd name="T11" fmla="*/ 0 h 93"/>
                                    </a:gdLst>
                                    <a:ahLst/>
                                    <a:cxnLst>
                                      <a:cxn ang="0">
                                        <a:pos x="T0" y="T1"/>
                                      </a:cxn>
                                      <a:cxn ang="0">
                                        <a:pos x="T2" y="T3"/>
                                      </a:cxn>
                                      <a:cxn ang="0">
                                        <a:pos x="T4" y="T5"/>
                                      </a:cxn>
                                      <a:cxn ang="0">
                                        <a:pos x="T6" y="T7"/>
                                      </a:cxn>
                                      <a:cxn ang="0">
                                        <a:pos x="T8" y="T9"/>
                                      </a:cxn>
                                      <a:cxn ang="0">
                                        <a:pos x="T10" y="T11"/>
                                      </a:cxn>
                                    </a:cxnLst>
                                    <a:rect l="0" t="0" r="r" b="b"/>
                                    <a:pathLst>
                                      <a:path w="15" h="93">
                                        <a:moveTo>
                                          <a:pt x="0" y="0"/>
                                        </a:moveTo>
                                        <a:lnTo>
                                          <a:pt x="9" y="37"/>
                                        </a:lnTo>
                                        <a:lnTo>
                                          <a:pt x="9" y="40"/>
                                        </a:lnTo>
                                        <a:lnTo>
                                          <a:pt x="15" y="93"/>
                                        </a:lnTo>
                                        <a:lnTo>
                                          <a:pt x="5" y="49"/>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17" name="Freeform 17"/>
                                <wps:cNvSpPr>
                                  <a:spLocks/>
                                </wps:cNvSpPr>
                                <wps:spPr bwMode="auto">
                                  <a:xfrm>
                                    <a:off x="563337" y="5689775"/>
                                    <a:ext cx="625475" cy="1216025"/>
                                  </a:xfrm>
                                  <a:custGeom>
                                    <a:avLst/>
                                    <a:gdLst>
                                      <a:gd name="T0" fmla="*/ 394 w 394"/>
                                      <a:gd name="T1" fmla="*/ 0 h 766"/>
                                      <a:gd name="T2" fmla="*/ 394 w 394"/>
                                      <a:gd name="T3" fmla="*/ 0 h 766"/>
                                      <a:gd name="T4" fmla="*/ 356 w 394"/>
                                      <a:gd name="T5" fmla="*/ 38 h 766"/>
                                      <a:gd name="T6" fmla="*/ 319 w 394"/>
                                      <a:gd name="T7" fmla="*/ 77 h 766"/>
                                      <a:gd name="T8" fmla="*/ 284 w 394"/>
                                      <a:gd name="T9" fmla="*/ 117 h 766"/>
                                      <a:gd name="T10" fmla="*/ 249 w 394"/>
                                      <a:gd name="T11" fmla="*/ 160 h 766"/>
                                      <a:gd name="T12" fmla="*/ 207 w 394"/>
                                      <a:gd name="T13" fmla="*/ 218 h 766"/>
                                      <a:gd name="T14" fmla="*/ 168 w 394"/>
                                      <a:gd name="T15" fmla="*/ 276 h 766"/>
                                      <a:gd name="T16" fmla="*/ 131 w 394"/>
                                      <a:gd name="T17" fmla="*/ 339 h 766"/>
                                      <a:gd name="T18" fmla="*/ 98 w 394"/>
                                      <a:gd name="T19" fmla="*/ 402 h 766"/>
                                      <a:gd name="T20" fmla="*/ 69 w 394"/>
                                      <a:gd name="T21" fmla="*/ 467 h 766"/>
                                      <a:gd name="T22" fmla="*/ 45 w 394"/>
                                      <a:gd name="T23" fmla="*/ 535 h 766"/>
                                      <a:gd name="T24" fmla="*/ 26 w 394"/>
                                      <a:gd name="T25" fmla="*/ 604 h 766"/>
                                      <a:gd name="T26" fmla="*/ 14 w 394"/>
                                      <a:gd name="T27" fmla="*/ 673 h 766"/>
                                      <a:gd name="T28" fmla="*/ 7 w 394"/>
                                      <a:gd name="T29" fmla="*/ 746 h 766"/>
                                      <a:gd name="T30" fmla="*/ 6 w 394"/>
                                      <a:gd name="T31" fmla="*/ 766 h 766"/>
                                      <a:gd name="T32" fmla="*/ 0 w 394"/>
                                      <a:gd name="T33" fmla="*/ 749 h 766"/>
                                      <a:gd name="T34" fmla="*/ 1 w 394"/>
                                      <a:gd name="T35" fmla="*/ 744 h 766"/>
                                      <a:gd name="T36" fmla="*/ 7 w 394"/>
                                      <a:gd name="T37" fmla="*/ 673 h 766"/>
                                      <a:gd name="T38" fmla="*/ 21 w 394"/>
                                      <a:gd name="T39" fmla="*/ 603 h 766"/>
                                      <a:gd name="T40" fmla="*/ 40 w 394"/>
                                      <a:gd name="T41" fmla="*/ 533 h 766"/>
                                      <a:gd name="T42" fmla="*/ 65 w 394"/>
                                      <a:gd name="T43" fmla="*/ 466 h 766"/>
                                      <a:gd name="T44" fmla="*/ 94 w 394"/>
                                      <a:gd name="T45" fmla="*/ 400 h 766"/>
                                      <a:gd name="T46" fmla="*/ 127 w 394"/>
                                      <a:gd name="T47" fmla="*/ 336 h 766"/>
                                      <a:gd name="T48" fmla="*/ 164 w 394"/>
                                      <a:gd name="T49" fmla="*/ 275 h 766"/>
                                      <a:gd name="T50" fmla="*/ 204 w 394"/>
                                      <a:gd name="T51" fmla="*/ 215 h 766"/>
                                      <a:gd name="T52" fmla="*/ 248 w 394"/>
                                      <a:gd name="T53" fmla="*/ 158 h 766"/>
                                      <a:gd name="T54" fmla="*/ 282 w 394"/>
                                      <a:gd name="T55" fmla="*/ 116 h 766"/>
                                      <a:gd name="T56" fmla="*/ 318 w 394"/>
                                      <a:gd name="T57" fmla="*/ 76 h 766"/>
                                      <a:gd name="T58" fmla="*/ 354 w 394"/>
                                      <a:gd name="T59" fmla="*/ 37 h 766"/>
                                      <a:gd name="T60" fmla="*/ 394 w 394"/>
                                      <a:gd name="T61" fmla="*/ 0 h 7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394" h="766">
                                        <a:moveTo>
                                          <a:pt x="394" y="0"/>
                                        </a:moveTo>
                                        <a:lnTo>
                                          <a:pt x="394" y="0"/>
                                        </a:lnTo>
                                        <a:lnTo>
                                          <a:pt x="356" y="38"/>
                                        </a:lnTo>
                                        <a:lnTo>
                                          <a:pt x="319" y="77"/>
                                        </a:lnTo>
                                        <a:lnTo>
                                          <a:pt x="284" y="117"/>
                                        </a:lnTo>
                                        <a:lnTo>
                                          <a:pt x="249" y="160"/>
                                        </a:lnTo>
                                        <a:lnTo>
                                          <a:pt x="207" y="218"/>
                                        </a:lnTo>
                                        <a:lnTo>
                                          <a:pt x="168" y="276"/>
                                        </a:lnTo>
                                        <a:lnTo>
                                          <a:pt x="131" y="339"/>
                                        </a:lnTo>
                                        <a:lnTo>
                                          <a:pt x="98" y="402"/>
                                        </a:lnTo>
                                        <a:lnTo>
                                          <a:pt x="69" y="467"/>
                                        </a:lnTo>
                                        <a:lnTo>
                                          <a:pt x="45" y="535"/>
                                        </a:lnTo>
                                        <a:lnTo>
                                          <a:pt x="26" y="604"/>
                                        </a:lnTo>
                                        <a:lnTo>
                                          <a:pt x="14" y="673"/>
                                        </a:lnTo>
                                        <a:lnTo>
                                          <a:pt x="7" y="746"/>
                                        </a:lnTo>
                                        <a:lnTo>
                                          <a:pt x="6" y="766"/>
                                        </a:lnTo>
                                        <a:lnTo>
                                          <a:pt x="0" y="749"/>
                                        </a:lnTo>
                                        <a:lnTo>
                                          <a:pt x="1" y="744"/>
                                        </a:lnTo>
                                        <a:lnTo>
                                          <a:pt x="7" y="673"/>
                                        </a:lnTo>
                                        <a:lnTo>
                                          <a:pt x="21" y="603"/>
                                        </a:lnTo>
                                        <a:lnTo>
                                          <a:pt x="40" y="533"/>
                                        </a:lnTo>
                                        <a:lnTo>
                                          <a:pt x="65" y="466"/>
                                        </a:lnTo>
                                        <a:lnTo>
                                          <a:pt x="94" y="400"/>
                                        </a:lnTo>
                                        <a:lnTo>
                                          <a:pt x="127" y="336"/>
                                        </a:lnTo>
                                        <a:lnTo>
                                          <a:pt x="164" y="275"/>
                                        </a:lnTo>
                                        <a:lnTo>
                                          <a:pt x="204" y="215"/>
                                        </a:lnTo>
                                        <a:lnTo>
                                          <a:pt x="248" y="158"/>
                                        </a:lnTo>
                                        <a:lnTo>
                                          <a:pt x="282" y="116"/>
                                        </a:lnTo>
                                        <a:lnTo>
                                          <a:pt x="318" y="76"/>
                                        </a:lnTo>
                                        <a:lnTo>
                                          <a:pt x="354" y="37"/>
                                        </a:lnTo>
                                        <a:lnTo>
                                          <a:pt x="394"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18" name="Freeform 18"/>
                                <wps:cNvSpPr>
                                  <a:spLocks/>
                                </wps:cNvSpPr>
                                <wps:spPr bwMode="auto">
                                  <a:xfrm>
                                    <a:off x="563337" y="6915325"/>
                                    <a:ext cx="57150" cy="307975"/>
                                  </a:xfrm>
                                  <a:custGeom>
                                    <a:avLst/>
                                    <a:gdLst>
                                      <a:gd name="T0" fmla="*/ 0 w 36"/>
                                      <a:gd name="T1" fmla="*/ 0 h 194"/>
                                      <a:gd name="T2" fmla="*/ 6 w 36"/>
                                      <a:gd name="T3" fmla="*/ 16 h 194"/>
                                      <a:gd name="T4" fmla="*/ 7 w 36"/>
                                      <a:gd name="T5" fmla="*/ 19 h 194"/>
                                      <a:gd name="T6" fmla="*/ 11 w 36"/>
                                      <a:gd name="T7" fmla="*/ 80 h 194"/>
                                      <a:gd name="T8" fmla="*/ 20 w 36"/>
                                      <a:gd name="T9" fmla="*/ 132 h 194"/>
                                      <a:gd name="T10" fmla="*/ 33 w 36"/>
                                      <a:gd name="T11" fmla="*/ 185 h 194"/>
                                      <a:gd name="T12" fmla="*/ 36 w 36"/>
                                      <a:gd name="T13" fmla="*/ 194 h 194"/>
                                      <a:gd name="T14" fmla="*/ 21 w 36"/>
                                      <a:gd name="T15" fmla="*/ 161 h 194"/>
                                      <a:gd name="T16" fmla="*/ 15 w 36"/>
                                      <a:gd name="T17" fmla="*/ 145 h 194"/>
                                      <a:gd name="T18" fmla="*/ 5 w 36"/>
                                      <a:gd name="T19" fmla="*/ 81 h 194"/>
                                      <a:gd name="T20" fmla="*/ 1 w 36"/>
                                      <a:gd name="T21" fmla="*/ 41 h 194"/>
                                      <a:gd name="T22" fmla="*/ 0 w 36"/>
                                      <a:gd name="T23" fmla="*/ 0 h 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6" h="194">
                                        <a:moveTo>
                                          <a:pt x="0" y="0"/>
                                        </a:moveTo>
                                        <a:lnTo>
                                          <a:pt x="6" y="16"/>
                                        </a:lnTo>
                                        <a:lnTo>
                                          <a:pt x="7" y="19"/>
                                        </a:lnTo>
                                        <a:lnTo>
                                          <a:pt x="11" y="80"/>
                                        </a:lnTo>
                                        <a:lnTo>
                                          <a:pt x="20" y="132"/>
                                        </a:lnTo>
                                        <a:lnTo>
                                          <a:pt x="33" y="185"/>
                                        </a:lnTo>
                                        <a:lnTo>
                                          <a:pt x="36" y="194"/>
                                        </a:lnTo>
                                        <a:lnTo>
                                          <a:pt x="21" y="161"/>
                                        </a:lnTo>
                                        <a:lnTo>
                                          <a:pt x="15" y="145"/>
                                        </a:lnTo>
                                        <a:lnTo>
                                          <a:pt x="5" y="81"/>
                                        </a:lnTo>
                                        <a:lnTo>
                                          <a:pt x="1" y="41"/>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19" name="Freeform 19"/>
                                <wps:cNvSpPr>
                                  <a:spLocks/>
                                </wps:cNvSpPr>
                                <wps:spPr bwMode="auto">
                                  <a:xfrm>
                                    <a:off x="607787" y="7229650"/>
                                    <a:ext cx="49213" cy="103188"/>
                                  </a:xfrm>
                                  <a:custGeom>
                                    <a:avLst/>
                                    <a:gdLst>
                                      <a:gd name="T0" fmla="*/ 0 w 31"/>
                                      <a:gd name="T1" fmla="*/ 0 h 65"/>
                                      <a:gd name="T2" fmla="*/ 31 w 31"/>
                                      <a:gd name="T3" fmla="*/ 65 h 65"/>
                                      <a:gd name="T4" fmla="*/ 23 w 31"/>
                                      <a:gd name="T5" fmla="*/ 65 h 65"/>
                                      <a:gd name="T6" fmla="*/ 0 w 31"/>
                                      <a:gd name="T7" fmla="*/ 0 h 65"/>
                                    </a:gdLst>
                                    <a:ahLst/>
                                    <a:cxnLst>
                                      <a:cxn ang="0">
                                        <a:pos x="T0" y="T1"/>
                                      </a:cxn>
                                      <a:cxn ang="0">
                                        <a:pos x="T2" y="T3"/>
                                      </a:cxn>
                                      <a:cxn ang="0">
                                        <a:pos x="T4" y="T5"/>
                                      </a:cxn>
                                      <a:cxn ang="0">
                                        <a:pos x="T6" y="T7"/>
                                      </a:cxn>
                                    </a:cxnLst>
                                    <a:rect l="0" t="0" r="r" b="b"/>
                                    <a:pathLst>
                                      <a:path w="31" h="65">
                                        <a:moveTo>
                                          <a:pt x="0" y="0"/>
                                        </a:moveTo>
                                        <a:lnTo>
                                          <a:pt x="31" y="65"/>
                                        </a:lnTo>
                                        <a:lnTo>
                                          <a:pt x="23" y="6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0" name="Freeform 20"/>
                                <wps:cNvSpPr>
                                  <a:spLocks/>
                                </wps:cNvSpPr>
                                <wps:spPr bwMode="auto">
                                  <a:xfrm>
                                    <a:off x="563337" y="6878812"/>
                                    <a:ext cx="11113" cy="66675"/>
                                  </a:xfrm>
                                  <a:custGeom>
                                    <a:avLst/>
                                    <a:gdLst>
                                      <a:gd name="T0" fmla="*/ 0 w 7"/>
                                      <a:gd name="T1" fmla="*/ 0 h 42"/>
                                      <a:gd name="T2" fmla="*/ 6 w 7"/>
                                      <a:gd name="T3" fmla="*/ 17 h 42"/>
                                      <a:gd name="T4" fmla="*/ 7 w 7"/>
                                      <a:gd name="T5" fmla="*/ 42 h 42"/>
                                      <a:gd name="T6" fmla="*/ 6 w 7"/>
                                      <a:gd name="T7" fmla="*/ 39 h 42"/>
                                      <a:gd name="T8" fmla="*/ 0 w 7"/>
                                      <a:gd name="T9" fmla="*/ 23 h 42"/>
                                      <a:gd name="T10" fmla="*/ 0 w 7"/>
                                      <a:gd name="T11" fmla="*/ 0 h 42"/>
                                    </a:gdLst>
                                    <a:ahLst/>
                                    <a:cxnLst>
                                      <a:cxn ang="0">
                                        <a:pos x="T0" y="T1"/>
                                      </a:cxn>
                                      <a:cxn ang="0">
                                        <a:pos x="T2" y="T3"/>
                                      </a:cxn>
                                      <a:cxn ang="0">
                                        <a:pos x="T4" y="T5"/>
                                      </a:cxn>
                                      <a:cxn ang="0">
                                        <a:pos x="T6" y="T7"/>
                                      </a:cxn>
                                      <a:cxn ang="0">
                                        <a:pos x="T8" y="T9"/>
                                      </a:cxn>
                                      <a:cxn ang="0">
                                        <a:pos x="T10" y="T11"/>
                                      </a:cxn>
                                    </a:cxnLst>
                                    <a:rect l="0" t="0" r="r" b="b"/>
                                    <a:pathLst>
                                      <a:path w="7" h="42">
                                        <a:moveTo>
                                          <a:pt x="0" y="0"/>
                                        </a:moveTo>
                                        <a:lnTo>
                                          <a:pt x="6" y="17"/>
                                        </a:lnTo>
                                        <a:lnTo>
                                          <a:pt x="7" y="42"/>
                                        </a:lnTo>
                                        <a:lnTo>
                                          <a:pt x="6" y="39"/>
                                        </a:lnTo>
                                        <a:lnTo>
                                          <a:pt x="0" y="23"/>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1" name="Freeform 21"/>
                                <wps:cNvSpPr>
                                  <a:spLocks/>
                                </wps:cNvSpPr>
                                <wps:spPr bwMode="auto">
                                  <a:xfrm>
                                    <a:off x="587149" y="7145512"/>
                                    <a:ext cx="71438" cy="187325"/>
                                  </a:xfrm>
                                  <a:custGeom>
                                    <a:avLst/>
                                    <a:gdLst>
                                      <a:gd name="T0" fmla="*/ 0 w 45"/>
                                      <a:gd name="T1" fmla="*/ 0 h 118"/>
                                      <a:gd name="T2" fmla="*/ 6 w 45"/>
                                      <a:gd name="T3" fmla="*/ 16 h 118"/>
                                      <a:gd name="T4" fmla="*/ 21 w 45"/>
                                      <a:gd name="T5" fmla="*/ 49 h 118"/>
                                      <a:gd name="T6" fmla="*/ 33 w 45"/>
                                      <a:gd name="T7" fmla="*/ 84 h 118"/>
                                      <a:gd name="T8" fmla="*/ 45 w 45"/>
                                      <a:gd name="T9" fmla="*/ 118 h 118"/>
                                      <a:gd name="T10" fmla="*/ 44 w 45"/>
                                      <a:gd name="T11" fmla="*/ 118 h 118"/>
                                      <a:gd name="T12" fmla="*/ 13 w 45"/>
                                      <a:gd name="T13" fmla="*/ 53 h 118"/>
                                      <a:gd name="T14" fmla="*/ 11 w 45"/>
                                      <a:gd name="T15" fmla="*/ 42 h 118"/>
                                      <a:gd name="T16" fmla="*/ 0 w 45"/>
                                      <a:gd name="T17" fmla="*/ 0 h 1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 h="118">
                                        <a:moveTo>
                                          <a:pt x="0" y="0"/>
                                        </a:moveTo>
                                        <a:lnTo>
                                          <a:pt x="6" y="16"/>
                                        </a:lnTo>
                                        <a:lnTo>
                                          <a:pt x="21" y="49"/>
                                        </a:lnTo>
                                        <a:lnTo>
                                          <a:pt x="33" y="84"/>
                                        </a:lnTo>
                                        <a:lnTo>
                                          <a:pt x="45" y="118"/>
                                        </a:lnTo>
                                        <a:lnTo>
                                          <a:pt x="44" y="118"/>
                                        </a:lnTo>
                                        <a:lnTo>
                                          <a:pt x="13" y="53"/>
                                        </a:lnTo>
                                        <a:lnTo>
                                          <a:pt x="11" y="42"/>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g:grpSp>
                            <wpg:grpSp>
                              <wpg:cNvPr id="22" name="Group 22"/>
                              <wpg:cNvGrpSpPr>
                                <a:grpSpLocks noChangeAspect="1"/>
                              </wpg:cNvGrpSpPr>
                              <wpg:grpSpPr>
                                <a:xfrm>
                                  <a:off x="80645" y="4826972"/>
                                  <a:ext cx="1306273" cy="2505863"/>
                                  <a:chOff x="80645" y="4649964"/>
                                  <a:chExt cx="874712" cy="1677988"/>
                                </a:xfrm>
                              </wpg:grpSpPr>
                              <wps:wsp>
                                <wps:cNvPr id="23" name="Freeform 23"/>
                                <wps:cNvSpPr>
                                  <a:spLocks/>
                                </wps:cNvSpPr>
                                <wps:spPr bwMode="auto">
                                  <a:xfrm>
                                    <a:off x="118745" y="5189714"/>
                                    <a:ext cx="198438" cy="714375"/>
                                  </a:xfrm>
                                  <a:custGeom>
                                    <a:avLst/>
                                    <a:gdLst>
                                      <a:gd name="T0" fmla="*/ 0 w 125"/>
                                      <a:gd name="T1" fmla="*/ 0 h 450"/>
                                      <a:gd name="T2" fmla="*/ 41 w 125"/>
                                      <a:gd name="T3" fmla="*/ 155 h 450"/>
                                      <a:gd name="T4" fmla="*/ 86 w 125"/>
                                      <a:gd name="T5" fmla="*/ 309 h 450"/>
                                      <a:gd name="T6" fmla="*/ 125 w 125"/>
                                      <a:gd name="T7" fmla="*/ 425 h 450"/>
                                      <a:gd name="T8" fmla="*/ 125 w 125"/>
                                      <a:gd name="T9" fmla="*/ 450 h 450"/>
                                      <a:gd name="T10" fmla="*/ 79 w 125"/>
                                      <a:gd name="T11" fmla="*/ 311 h 450"/>
                                      <a:gd name="T12" fmla="*/ 41 w 125"/>
                                      <a:gd name="T13" fmla="*/ 183 h 450"/>
                                      <a:gd name="T14" fmla="*/ 7 w 125"/>
                                      <a:gd name="T15" fmla="*/ 54 h 450"/>
                                      <a:gd name="T16" fmla="*/ 0 w 125"/>
                                      <a:gd name="T17" fmla="*/ 0 h 4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5" h="450">
                                        <a:moveTo>
                                          <a:pt x="0" y="0"/>
                                        </a:moveTo>
                                        <a:lnTo>
                                          <a:pt x="41" y="155"/>
                                        </a:lnTo>
                                        <a:lnTo>
                                          <a:pt x="86" y="309"/>
                                        </a:lnTo>
                                        <a:lnTo>
                                          <a:pt x="125" y="425"/>
                                        </a:lnTo>
                                        <a:lnTo>
                                          <a:pt x="125" y="450"/>
                                        </a:lnTo>
                                        <a:lnTo>
                                          <a:pt x="79" y="311"/>
                                        </a:lnTo>
                                        <a:lnTo>
                                          <a:pt x="41" y="183"/>
                                        </a:lnTo>
                                        <a:lnTo>
                                          <a:pt x="7" y="54"/>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24" name="Freeform 24"/>
                                <wps:cNvSpPr>
                                  <a:spLocks/>
                                </wps:cNvSpPr>
                                <wps:spPr bwMode="auto">
                                  <a:xfrm>
                                    <a:off x="328295" y="5891389"/>
                                    <a:ext cx="187325" cy="436563"/>
                                  </a:xfrm>
                                  <a:custGeom>
                                    <a:avLst/>
                                    <a:gdLst>
                                      <a:gd name="T0" fmla="*/ 0 w 118"/>
                                      <a:gd name="T1" fmla="*/ 0 h 275"/>
                                      <a:gd name="T2" fmla="*/ 8 w 118"/>
                                      <a:gd name="T3" fmla="*/ 20 h 275"/>
                                      <a:gd name="T4" fmla="*/ 37 w 118"/>
                                      <a:gd name="T5" fmla="*/ 96 h 275"/>
                                      <a:gd name="T6" fmla="*/ 69 w 118"/>
                                      <a:gd name="T7" fmla="*/ 170 h 275"/>
                                      <a:gd name="T8" fmla="*/ 118 w 118"/>
                                      <a:gd name="T9" fmla="*/ 275 h 275"/>
                                      <a:gd name="T10" fmla="*/ 109 w 118"/>
                                      <a:gd name="T11" fmla="*/ 275 h 275"/>
                                      <a:gd name="T12" fmla="*/ 61 w 118"/>
                                      <a:gd name="T13" fmla="*/ 174 h 275"/>
                                      <a:gd name="T14" fmla="*/ 30 w 118"/>
                                      <a:gd name="T15" fmla="*/ 100 h 275"/>
                                      <a:gd name="T16" fmla="*/ 0 w 118"/>
                                      <a:gd name="T17" fmla="*/ 26 h 275"/>
                                      <a:gd name="T18" fmla="*/ 0 w 118"/>
                                      <a:gd name="T19"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8" h="275">
                                        <a:moveTo>
                                          <a:pt x="0" y="0"/>
                                        </a:moveTo>
                                        <a:lnTo>
                                          <a:pt x="8" y="20"/>
                                        </a:lnTo>
                                        <a:lnTo>
                                          <a:pt x="37" y="96"/>
                                        </a:lnTo>
                                        <a:lnTo>
                                          <a:pt x="69" y="170"/>
                                        </a:lnTo>
                                        <a:lnTo>
                                          <a:pt x="118" y="275"/>
                                        </a:lnTo>
                                        <a:lnTo>
                                          <a:pt x="109" y="275"/>
                                        </a:lnTo>
                                        <a:lnTo>
                                          <a:pt x="61" y="174"/>
                                        </a:lnTo>
                                        <a:lnTo>
                                          <a:pt x="30" y="100"/>
                                        </a:lnTo>
                                        <a:lnTo>
                                          <a:pt x="0" y="2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25" name="Freeform 25"/>
                                <wps:cNvSpPr>
                                  <a:spLocks/>
                                </wps:cNvSpPr>
                                <wps:spPr bwMode="auto">
                                  <a:xfrm>
                                    <a:off x="80645" y="5010327"/>
                                    <a:ext cx="31750" cy="192088"/>
                                  </a:xfrm>
                                  <a:custGeom>
                                    <a:avLst/>
                                    <a:gdLst>
                                      <a:gd name="T0" fmla="*/ 0 w 20"/>
                                      <a:gd name="T1" fmla="*/ 0 h 121"/>
                                      <a:gd name="T2" fmla="*/ 16 w 20"/>
                                      <a:gd name="T3" fmla="*/ 72 h 121"/>
                                      <a:gd name="T4" fmla="*/ 20 w 20"/>
                                      <a:gd name="T5" fmla="*/ 121 h 121"/>
                                      <a:gd name="T6" fmla="*/ 18 w 20"/>
                                      <a:gd name="T7" fmla="*/ 112 h 121"/>
                                      <a:gd name="T8" fmla="*/ 0 w 20"/>
                                      <a:gd name="T9" fmla="*/ 31 h 121"/>
                                      <a:gd name="T10" fmla="*/ 0 w 20"/>
                                      <a:gd name="T11" fmla="*/ 0 h 121"/>
                                    </a:gdLst>
                                    <a:ahLst/>
                                    <a:cxnLst>
                                      <a:cxn ang="0">
                                        <a:pos x="T0" y="T1"/>
                                      </a:cxn>
                                      <a:cxn ang="0">
                                        <a:pos x="T2" y="T3"/>
                                      </a:cxn>
                                      <a:cxn ang="0">
                                        <a:pos x="T4" y="T5"/>
                                      </a:cxn>
                                      <a:cxn ang="0">
                                        <a:pos x="T6" y="T7"/>
                                      </a:cxn>
                                      <a:cxn ang="0">
                                        <a:pos x="T8" y="T9"/>
                                      </a:cxn>
                                      <a:cxn ang="0">
                                        <a:pos x="T10" y="T11"/>
                                      </a:cxn>
                                    </a:cxnLst>
                                    <a:rect l="0" t="0" r="r" b="b"/>
                                    <a:pathLst>
                                      <a:path w="20" h="121">
                                        <a:moveTo>
                                          <a:pt x="0" y="0"/>
                                        </a:moveTo>
                                        <a:lnTo>
                                          <a:pt x="16" y="72"/>
                                        </a:lnTo>
                                        <a:lnTo>
                                          <a:pt x="20" y="121"/>
                                        </a:lnTo>
                                        <a:lnTo>
                                          <a:pt x="18" y="112"/>
                                        </a:lnTo>
                                        <a:lnTo>
                                          <a:pt x="0" y="31"/>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26" name="Freeform 26"/>
                                <wps:cNvSpPr>
                                  <a:spLocks/>
                                </wps:cNvSpPr>
                                <wps:spPr bwMode="auto">
                                  <a:xfrm>
                                    <a:off x="112395" y="5202414"/>
                                    <a:ext cx="250825" cy="1020763"/>
                                  </a:xfrm>
                                  <a:custGeom>
                                    <a:avLst/>
                                    <a:gdLst>
                                      <a:gd name="T0" fmla="*/ 0 w 158"/>
                                      <a:gd name="T1" fmla="*/ 0 h 643"/>
                                      <a:gd name="T2" fmla="*/ 11 w 158"/>
                                      <a:gd name="T3" fmla="*/ 46 h 643"/>
                                      <a:gd name="T4" fmla="*/ 22 w 158"/>
                                      <a:gd name="T5" fmla="*/ 129 h 643"/>
                                      <a:gd name="T6" fmla="*/ 36 w 158"/>
                                      <a:gd name="T7" fmla="*/ 211 h 643"/>
                                      <a:gd name="T8" fmla="*/ 55 w 158"/>
                                      <a:gd name="T9" fmla="*/ 301 h 643"/>
                                      <a:gd name="T10" fmla="*/ 76 w 158"/>
                                      <a:gd name="T11" fmla="*/ 389 h 643"/>
                                      <a:gd name="T12" fmla="*/ 103 w 158"/>
                                      <a:gd name="T13" fmla="*/ 476 h 643"/>
                                      <a:gd name="T14" fmla="*/ 123 w 158"/>
                                      <a:gd name="T15" fmla="*/ 533 h 643"/>
                                      <a:gd name="T16" fmla="*/ 144 w 158"/>
                                      <a:gd name="T17" fmla="*/ 588 h 643"/>
                                      <a:gd name="T18" fmla="*/ 155 w 158"/>
                                      <a:gd name="T19" fmla="*/ 632 h 643"/>
                                      <a:gd name="T20" fmla="*/ 158 w 158"/>
                                      <a:gd name="T21" fmla="*/ 643 h 643"/>
                                      <a:gd name="T22" fmla="*/ 142 w 158"/>
                                      <a:gd name="T23" fmla="*/ 608 h 643"/>
                                      <a:gd name="T24" fmla="*/ 118 w 158"/>
                                      <a:gd name="T25" fmla="*/ 544 h 643"/>
                                      <a:gd name="T26" fmla="*/ 95 w 158"/>
                                      <a:gd name="T27" fmla="*/ 478 h 643"/>
                                      <a:gd name="T28" fmla="*/ 69 w 158"/>
                                      <a:gd name="T29" fmla="*/ 391 h 643"/>
                                      <a:gd name="T30" fmla="*/ 47 w 158"/>
                                      <a:gd name="T31" fmla="*/ 302 h 643"/>
                                      <a:gd name="T32" fmla="*/ 29 w 158"/>
                                      <a:gd name="T33" fmla="*/ 212 h 643"/>
                                      <a:gd name="T34" fmla="*/ 13 w 158"/>
                                      <a:gd name="T35" fmla="*/ 107 h 643"/>
                                      <a:gd name="T36" fmla="*/ 0 w 158"/>
                                      <a:gd name="T37" fmla="*/ 0 h 6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8" h="643">
                                        <a:moveTo>
                                          <a:pt x="0" y="0"/>
                                        </a:moveTo>
                                        <a:lnTo>
                                          <a:pt x="11" y="46"/>
                                        </a:lnTo>
                                        <a:lnTo>
                                          <a:pt x="22" y="129"/>
                                        </a:lnTo>
                                        <a:lnTo>
                                          <a:pt x="36" y="211"/>
                                        </a:lnTo>
                                        <a:lnTo>
                                          <a:pt x="55" y="301"/>
                                        </a:lnTo>
                                        <a:lnTo>
                                          <a:pt x="76" y="389"/>
                                        </a:lnTo>
                                        <a:lnTo>
                                          <a:pt x="103" y="476"/>
                                        </a:lnTo>
                                        <a:lnTo>
                                          <a:pt x="123" y="533"/>
                                        </a:lnTo>
                                        <a:lnTo>
                                          <a:pt x="144" y="588"/>
                                        </a:lnTo>
                                        <a:lnTo>
                                          <a:pt x="155" y="632"/>
                                        </a:lnTo>
                                        <a:lnTo>
                                          <a:pt x="158" y="643"/>
                                        </a:lnTo>
                                        <a:lnTo>
                                          <a:pt x="142" y="608"/>
                                        </a:lnTo>
                                        <a:lnTo>
                                          <a:pt x="118" y="544"/>
                                        </a:lnTo>
                                        <a:lnTo>
                                          <a:pt x="95" y="478"/>
                                        </a:lnTo>
                                        <a:lnTo>
                                          <a:pt x="69" y="391"/>
                                        </a:lnTo>
                                        <a:lnTo>
                                          <a:pt x="47" y="302"/>
                                        </a:lnTo>
                                        <a:lnTo>
                                          <a:pt x="29" y="212"/>
                                        </a:lnTo>
                                        <a:lnTo>
                                          <a:pt x="13" y="107"/>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27" name="Freeform 27"/>
                                <wps:cNvSpPr>
                                  <a:spLocks/>
                                </wps:cNvSpPr>
                                <wps:spPr bwMode="auto">
                                  <a:xfrm>
                                    <a:off x="375920" y="6215239"/>
                                    <a:ext cx="52388" cy="112713"/>
                                  </a:xfrm>
                                  <a:custGeom>
                                    <a:avLst/>
                                    <a:gdLst>
                                      <a:gd name="T0" fmla="*/ 0 w 33"/>
                                      <a:gd name="T1" fmla="*/ 0 h 71"/>
                                      <a:gd name="T2" fmla="*/ 33 w 33"/>
                                      <a:gd name="T3" fmla="*/ 71 h 71"/>
                                      <a:gd name="T4" fmla="*/ 24 w 33"/>
                                      <a:gd name="T5" fmla="*/ 71 h 71"/>
                                      <a:gd name="T6" fmla="*/ 11 w 33"/>
                                      <a:gd name="T7" fmla="*/ 36 h 71"/>
                                      <a:gd name="T8" fmla="*/ 0 w 33"/>
                                      <a:gd name="T9" fmla="*/ 0 h 71"/>
                                    </a:gdLst>
                                    <a:ahLst/>
                                    <a:cxnLst>
                                      <a:cxn ang="0">
                                        <a:pos x="T0" y="T1"/>
                                      </a:cxn>
                                      <a:cxn ang="0">
                                        <a:pos x="T2" y="T3"/>
                                      </a:cxn>
                                      <a:cxn ang="0">
                                        <a:pos x="T4" y="T5"/>
                                      </a:cxn>
                                      <a:cxn ang="0">
                                        <a:pos x="T6" y="T7"/>
                                      </a:cxn>
                                      <a:cxn ang="0">
                                        <a:pos x="T8" y="T9"/>
                                      </a:cxn>
                                    </a:cxnLst>
                                    <a:rect l="0" t="0" r="r" b="b"/>
                                    <a:pathLst>
                                      <a:path w="33" h="71">
                                        <a:moveTo>
                                          <a:pt x="0" y="0"/>
                                        </a:moveTo>
                                        <a:lnTo>
                                          <a:pt x="33" y="71"/>
                                        </a:lnTo>
                                        <a:lnTo>
                                          <a:pt x="24" y="71"/>
                                        </a:lnTo>
                                        <a:lnTo>
                                          <a:pt x="11" y="3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28" name="Freeform 28"/>
                                <wps:cNvSpPr>
                                  <a:spLocks/>
                                </wps:cNvSpPr>
                                <wps:spPr bwMode="auto">
                                  <a:xfrm>
                                    <a:off x="106045" y="5124627"/>
                                    <a:ext cx="23813" cy="150813"/>
                                  </a:xfrm>
                                  <a:custGeom>
                                    <a:avLst/>
                                    <a:gdLst>
                                      <a:gd name="T0" fmla="*/ 0 w 15"/>
                                      <a:gd name="T1" fmla="*/ 0 h 95"/>
                                      <a:gd name="T2" fmla="*/ 8 w 15"/>
                                      <a:gd name="T3" fmla="*/ 37 h 95"/>
                                      <a:gd name="T4" fmla="*/ 8 w 15"/>
                                      <a:gd name="T5" fmla="*/ 41 h 95"/>
                                      <a:gd name="T6" fmla="*/ 15 w 15"/>
                                      <a:gd name="T7" fmla="*/ 95 h 95"/>
                                      <a:gd name="T8" fmla="*/ 4 w 15"/>
                                      <a:gd name="T9" fmla="*/ 49 h 95"/>
                                      <a:gd name="T10" fmla="*/ 0 w 15"/>
                                      <a:gd name="T11" fmla="*/ 0 h 95"/>
                                    </a:gdLst>
                                    <a:ahLst/>
                                    <a:cxnLst>
                                      <a:cxn ang="0">
                                        <a:pos x="T0" y="T1"/>
                                      </a:cxn>
                                      <a:cxn ang="0">
                                        <a:pos x="T2" y="T3"/>
                                      </a:cxn>
                                      <a:cxn ang="0">
                                        <a:pos x="T4" y="T5"/>
                                      </a:cxn>
                                      <a:cxn ang="0">
                                        <a:pos x="T6" y="T7"/>
                                      </a:cxn>
                                      <a:cxn ang="0">
                                        <a:pos x="T8" y="T9"/>
                                      </a:cxn>
                                      <a:cxn ang="0">
                                        <a:pos x="T10" y="T11"/>
                                      </a:cxn>
                                    </a:cxnLst>
                                    <a:rect l="0" t="0" r="r" b="b"/>
                                    <a:pathLst>
                                      <a:path w="15" h="95">
                                        <a:moveTo>
                                          <a:pt x="0" y="0"/>
                                        </a:moveTo>
                                        <a:lnTo>
                                          <a:pt x="8" y="37"/>
                                        </a:lnTo>
                                        <a:lnTo>
                                          <a:pt x="8" y="41"/>
                                        </a:lnTo>
                                        <a:lnTo>
                                          <a:pt x="15" y="95"/>
                                        </a:lnTo>
                                        <a:lnTo>
                                          <a:pt x="4" y="49"/>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29" name="Freeform 29"/>
                                <wps:cNvSpPr>
                                  <a:spLocks/>
                                </wps:cNvSpPr>
                                <wps:spPr bwMode="auto">
                                  <a:xfrm>
                                    <a:off x="317182" y="4649964"/>
                                    <a:ext cx="638175" cy="1241425"/>
                                  </a:xfrm>
                                  <a:custGeom>
                                    <a:avLst/>
                                    <a:gdLst>
                                      <a:gd name="T0" fmla="*/ 402 w 402"/>
                                      <a:gd name="T1" fmla="*/ 0 h 782"/>
                                      <a:gd name="T2" fmla="*/ 402 w 402"/>
                                      <a:gd name="T3" fmla="*/ 1 h 782"/>
                                      <a:gd name="T4" fmla="*/ 363 w 402"/>
                                      <a:gd name="T5" fmla="*/ 39 h 782"/>
                                      <a:gd name="T6" fmla="*/ 325 w 402"/>
                                      <a:gd name="T7" fmla="*/ 79 h 782"/>
                                      <a:gd name="T8" fmla="*/ 290 w 402"/>
                                      <a:gd name="T9" fmla="*/ 121 h 782"/>
                                      <a:gd name="T10" fmla="*/ 255 w 402"/>
                                      <a:gd name="T11" fmla="*/ 164 h 782"/>
                                      <a:gd name="T12" fmla="*/ 211 w 402"/>
                                      <a:gd name="T13" fmla="*/ 222 h 782"/>
                                      <a:gd name="T14" fmla="*/ 171 w 402"/>
                                      <a:gd name="T15" fmla="*/ 284 h 782"/>
                                      <a:gd name="T16" fmla="*/ 133 w 402"/>
                                      <a:gd name="T17" fmla="*/ 346 h 782"/>
                                      <a:gd name="T18" fmla="*/ 100 w 402"/>
                                      <a:gd name="T19" fmla="*/ 411 h 782"/>
                                      <a:gd name="T20" fmla="*/ 71 w 402"/>
                                      <a:gd name="T21" fmla="*/ 478 h 782"/>
                                      <a:gd name="T22" fmla="*/ 45 w 402"/>
                                      <a:gd name="T23" fmla="*/ 546 h 782"/>
                                      <a:gd name="T24" fmla="*/ 27 w 402"/>
                                      <a:gd name="T25" fmla="*/ 617 h 782"/>
                                      <a:gd name="T26" fmla="*/ 13 w 402"/>
                                      <a:gd name="T27" fmla="*/ 689 h 782"/>
                                      <a:gd name="T28" fmla="*/ 7 w 402"/>
                                      <a:gd name="T29" fmla="*/ 761 h 782"/>
                                      <a:gd name="T30" fmla="*/ 7 w 402"/>
                                      <a:gd name="T31" fmla="*/ 782 h 782"/>
                                      <a:gd name="T32" fmla="*/ 0 w 402"/>
                                      <a:gd name="T33" fmla="*/ 765 h 782"/>
                                      <a:gd name="T34" fmla="*/ 1 w 402"/>
                                      <a:gd name="T35" fmla="*/ 761 h 782"/>
                                      <a:gd name="T36" fmla="*/ 7 w 402"/>
                                      <a:gd name="T37" fmla="*/ 688 h 782"/>
                                      <a:gd name="T38" fmla="*/ 21 w 402"/>
                                      <a:gd name="T39" fmla="*/ 616 h 782"/>
                                      <a:gd name="T40" fmla="*/ 40 w 402"/>
                                      <a:gd name="T41" fmla="*/ 545 h 782"/>
                                      <a:gd name="T42" fmla="*/ 66 w 402"/>
                                      <a:gd name="T43" fmla="*/ 475 h 782"/>
                                      <a:gd name="T44" fmla="*/ 95 w 402"/>
                                      <a:gd name="T45" fmla="*/ 409 h 782"/>
                                      <a:gd name="T46" fmla="*/ 130 w 402"/>
                                      <a:gd name="T47" fmla="*/ 343 h 782"/>
                                      <a:gd name="T48" fmla="*/ 167 w 402"/>
                                      <a:gd name="T49" fmla="*/ 281 h 782"/>
                                      <a:gd name="T50" fmla="*/ 209 w 402"/>
                                      <a:gd name="T51" fmla="*/ 220 h 782"/>
                                      <a:gd name="T52" fmla="*/ 253 w 402"/>
                                      <a:gd name="T53" fmla="*/ 163 h 782"/>
                                      <a:gd name="T54" fmla="*/ 287 w 402"/>
                                      <a:gd name="T55" fmla="*/ 120 h 782"/>
                                      <a:gd name="T56" fmla="*/ 324 w 402"/>
                                      <a:gd name="T57" fmla="*/ 78 h 782"/>
                                      <a:gd name="T58" fmla="*/ 362 w 402"/>
                                      <a:gd name="T59" fmla="*/ 38 h 782"/>
                                      <a:gd name="T60" fmla="*/ 402 w 402"/>
                                      <a:gd name="T61" fmla="*/ 0 h 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402" h="782">
                                        <a:moveTo>
                                          <a:pt x="402" y="0"/>
                                        </a:moveTo>
                                        <a:lnTo>
                                          <a:pt x="402" y="1"/>
                                        </a:lnTo>
                                        <a:lnTo>
                                          <a:pt x="363" y="39"/>
                                        </a:lnTo>
                                        <a:lnTo>
                                          <a:pt x="325" y="79"/>
                                        </a:lnTo>
                                        <a:lnTo>
                                          <a:pt x="290" y="121"/>
                                        </a:lnTo>
                                        <a:lnTo>
                                          <a:pt x="255" y="164"/>
                                        </a:lnTo>
                                        <a:lnTo>
                                          <a:pt x="211" y="222"/>
                                        </a:lnTo>
                                        <a:lnTo>
                                          <a:pt x="171" y="284"/>
                                        </a:lnTo>
                                        <a:lnTo>
                                          <a:pt x="133" y="346"/>
                                        </a:lnTo>
                                        <a:lnTo>
                                          <a:pt x="100" y="411"/>
                                        </a:lnTo>
                                        <a:lnTo>
                                          <a:pt x="71" y="478"/>
                                        </a:lnTo>
                                        <a:lnTo>
                                          <a:pt x="45" y="546"/>
                                        </a:lnTo>
                                        <a:lnTo>
                                          <a:pt x="27" y="617"/>
                                        </a:lnTo>
                                        <a:lnTo>
                                          <a:pt x="13" y="689"/>
                                        </a:lnTo>
                                        <a:lnTo>
                                          <a:pt x="7" y="761"/>
                                        </a:lnTo>
                                        <a:lnTo>
                                          <a:pt x="7" y="782"/>
                                        </a:lnTo>
                                        <a:lnTo>
                                          <a:pt x="0" y="765"/>
                                        </a:lnTo>
                                        <a:lnTo>
                                          <a:pt x="1" y="761"/>
                                        </a:lnTo>
                                        <a:lnTo>
                                          <a:pt x="7" y="688"/>
                                        </a:lnTo>
                                        <a:lnTo>
                                          <a:pt x="21" y="616"/>
                                        </a:lnTo>
                                        <a:lnTo>
                                          <a:pt x="40" y="545"/>
                                        </a:lnTo>
                                        <a:lnTo>
                                          <a:pt x="66" y="475"/>
                                        </a:lnTo>
                                        <a:lnTo>
                                          <a:pt x="95" y="409"/>
                                        </a:lnTo>
                                        <a:lnTo>
                                          <a:pt x="130" y="343"/>
                                        </a:lnTo>
                                        <a:lnTo>
                                          <a:pt x="167" y="281"/>
                                        </a:lnTo>
                                        <a:lnTo>
                                          <a:pt x="209" y="220"/>
                                        </a:lnTo>
                                        <a:lnTo>
                                          <a:pt x="253" y="163"/>
                                        </a:lnTo>
                                        <a:lnTo>
                                          <a:pt x="287" y="120"/>
                                        </a:lnTo>
                                        <a:lnTo>
                                          <a:pt x="324" y="78"/>
                                        </a:lnTo>
                                        <a:lnTo>
                                          <a:pt x="362" y="38"/>
                                        </a:lnTo>
                                        <a:lnTo>
                                          <a:pt x="402"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30" name="Freeform 30"/>
                                <wps:cNvSpPr>
                                  <a:spLocks/>
                                </wps:cNvSpPr>
                                <wps:spPr bwMode="auto">
                                  <a:xfrm>
                                    <a:off x="317182" y="5904089"/>
                                    <a:ext cx="58738" cy="311150"/>
                                  </a:xfrm>
                                  <a:custGeom>
                                    <a:avLst/>
                                    <a:gdLst>
                                      <a:gd name="T0" fmla="*/ 0 w 37"/>
                                      <a:gd name="T1" fmla="*/ 0 h 196"/>
                                      <a:gd name="T2" fmla="*/ 6 w 37"/>
                                      <a:gd name="T3" fmla="*/ 15 h 196"/>
                                      <a:gd name="T4" fmla="*/ 7 w 37"/>
                                      <a:gd name="T5" fmla="*/ 18 h 196"/>
                                      <a:gd name="T6" fmla="*/ 12 w 37"/>
                                      <a:gd name="T7" fmla="*/ 80 h 196"/>
                                      <a:gd name="T8" fmla="*/ 21 w 37"/>
                                      <a:gd name="T9" fmla="*/ 134 h 196"/>
                                      <a:gd name="T10" fmla="*/ 33 w 37"/>
                                      <a:gd name="T11" fmla="*/ 188 h 196"/>
                                      <a:gd name="T12" fmla="*/ 37 w 37"/>
                                      <a:gd name="T13" fmla="*/ 196 h 196"/>
                                      <a:gd name="T14" fmla="*/ 22 w 37"/>
                                      <a:gd name="T15" fmla="*/ 162 h 196"/>
                                      <a:gd name="T16" fmla="*/ 15 w 37"/>
                                      <a:gd name="T17" fmla="*/ 146 h 196"/>
                                      <a:gd name="T18" fmla="*/ 5 w 37"/>
                                      <a:gd name="T19" fmla="*/ 81 h 196"/>
                                      <a:gd name="T20" fmla="*/ 1 w 37"/>
                                      <a:gd name="T21" fmla="*/ 40 h 196"/>
                                      <a:gd name="T22" fmla="*/ 0 w 37"/>
                                      <a:gd name="T23" fmla="*/ 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7" h="196">
                                        <a:moveTo>
                                          <a:pt x="0" y="0"/>
                                        </a:moveTo>
                                        <a:lnTo>
                                          <a:pt x="6" y="15"/>
                                        </a:lnTo>
                                        <a:lnTo>
                                          <a:pt x="7" y="18"/>
                                        </a:lnTo>
                                        <a:lnTo>
                                          <a:pt x="12" y="80"/>
                                        </a:lnTo>
                                        <a:lnTo>
                                          <a:pt x="21" y="134"/>
                                        </a:lnTo>
                                        <a:lnTo>
                                          <a:pt x="33" y="188"/>
                                        </a:lnTo>
                                        <a:lnTo>
                                          <a:pt x="37" y="196"/>
                                        </a:lnTo>
                                        <a:lnTo>
                                          <a:pt x="22" y="162"/>
                                        </a:lnTo>
                                        <a:lnTo>
                                          <a:pt x="15" y="146"/>
                                        </a:lnTo>
                                        <a:lnTo>
                                          <a:pt x="5" y="81"/>
                                        </a:lnTo>
                                        <a:lnTo>
                                          <a:pt x="1" y="40"/>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31" name="Freeform 31"/>
                                <wps:cNvSpPr>
                                  <a:spLocks/>
                                </wps:cNvSpPr>
                                <wps:spPr bwMode="auto">
                                  <a:xfrm>
                                    <a:off x="363220" y="6223177"/>
                                    <a:ext cx="49213" cy="104775"/>
                                  </a:xfrm>
                                  <a:custGeom>
                                    <a:avLst/>
                                    <a:gdLst>
                                      <a:gd name="T0" fmla="*/ 0 w 31"/>
                                      <a:gd name="T1" fmla="*/ 0 h 66"/>
                                      <a:gd name="T2" fmla="*/ 31 w 31"/>
                                      <a:gd name="T3" fmla="*/ 66 h 66"/>
                                      <a:gd name="T4" fmla="*/ 24 w 31"/>
                                      <a:gd name="T5" fmla="*/ 66 h 66"/>
                                      <a:gd name="T6" fmla="*/ 0 w 31"/>
                                      <a:gd name="T7" fmla="*/ 0 h 66"/>
                                    </a:gdLst>
                                    <a:ahLst/>
                                    <a:cxnLst>
                                      <a:cxn ang="0">
                                        <a:pos x="T0" y="T1"/>
                                      </a:cxn>
                                      <a:cxn ang="0">
                                        <a:pos x="T2" y="T3"/>
                                      </a:cxn>
                                      <a:cxn ang="0">
                                        <a:pos x="T4" y="T5"/>
                                      </a:cxn>
                                      <a:cxn ang="0">
                                        <a:pos x="T6" y="T7"/>
                                      </a:cxn>
                                    </a:cxnLst>
                                    <a:rect l="0" t="0" r="r" b="b"/>
                                    <a:pathLst>
                                      <a:path w="31" h="66">
                                        <a:moveTo>
                                          <a:pt x="0" y="0"/>
                                        </a:moveTo>
                                        <a:lnTo>
                                          <a:pt x="31" y="66"/>
                                        </a:lnTo>
                                        <a:lnTo>
                                          <a:pt x="24" y="6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32" name="Freeform 32"/>
                                <wps:cNvSpPr>
                                  <a:spLocks/>
                                </wps:cNvSpPr>
                                <wps:spPr bwMode="auto">
                                  <a:xfrm>
                                    <a:off x="317182" y="5864402"/>
                                    <a:ext cx="11113" cy="68263"/>
                                  </a:xfrm>
                                  <a:custGeom>
                                    <a:avLst/>
                                    <a:gdLst>
                                      <a:gd name="T0" fmla="*/ 0 w 7"/>
                                      <a:gd name="T1" fmla="*/ 0 h 43"/>
                                      <a:gd name="T2" fmla="*/ 7 w 7"/>
                                      <a:gd name="T3" fmla="*/ 17 h 43"/>
                                      <a:gd name="T4" fmla="*/ 7 w 7"/>
                                      <a:gd name="T5" fmla="*/ 43 h 43"/>
                                      <a:gd name="T6" fmla="*/ 6 w 7"/>
                                      <a:gd name="T7" fmla="*/ 40 h 43"/>
                                      <a:gd name="T8" fmla="*/ 0 w 7"/>
                                      <a:gd name="T9" fmla="*/ 25 h 43"/>
                                      <a:gd name="T10" fmla="*/ 0 w 7"/>
                                      <a:gd name="T11" fmla="*/ 0 h 43"/>
                                    </a:gdLst>
                                    <a:ahLst/>
                                    <a:cxnLst>
                                      <a:cxn ang="0">
                                        <a:pos x="T0" y="T1"/>
                                      </a:cxn>
                                      <a:cxn ang="0">
                                        <a:pos x="T2" y="T3"/>
                                      </a:cxn>
                                      <a:cxn ang="0">
                                        <a:pos x="T4" y="T5"/>
                                      </a:cxn>
                                      <a:cxn ang="0">
                                        <a:pos x="T6" y="T7"/>
                                      </a:cxn>
                                      <a:cxn ang="0">
                                        <a:pos x="T8" y="T9"/>
                                      </a:cxn>
                                      <a:cxn ang="0">
                                        <a:pos x="T10" y="T11"/>
                                      </a:cxn>
                                    </a:cxnLst>
                                    <a:rect l="0" t="0" r="r" b="b"/>
                                    <a:pathLst>
                                      <a:path w="7" h="43">
                                        <a:moveTo>
                                          <a:pt x="0" y="0"/>
                                        </a:moveTo>
                                        <a:lnTo>
                                          <a:pt x="7" y="17"/>
                                        </a:lnTo>
                                        <a:lnTo>
                                          <a:pt x="7" y="43"/>
                                        </a:lnTo>
                                        <a:lnTo>
                                          <a:pt x="6" y="40"/>
                                        </a:lnTo>
                                        <a:lnTo>
                                          <a:pt x="0" y="25"/>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33" name="Freeform 33"/>
                                <wps:cNvSpPr>
                                  <a:spLocks/>
                                </wps:cNvSpPr>
                                <wps:spPr bwMode="auto">
                                  <a:xfrm>
                                    <a:off x="340995" y="6135864"/>
                                    <a:ext cx="73025" cy="192088"/>
                                  </a:xfrm>
                                  <a:custGeom>
                                    <a:avLst/>
                                    <a:gdLst>
                                      <a:gd name="T0" fmla="*/ 0 w 46"/>
                                      <a:gd name="T1" fmla="*/ 0 h 121"/>
                                      <a:gd name="T2" fmla="*/ 7 w 46"/>
                                      <a:gd name="T3" fmla="*/ 16 h 121"/>
                                      <a:gd name="T4" fmla="*/ 22 w 46"/>
                                      <a:gd name="T5" fmla="*/ 50 h 121"/>
                                      <a:gd name="T6" fmla="*/ 33 w 46"/>
                                      <a:gd name="T7" fmla="*/ 86 h 121"/>
                                      <a:gd name="T8" fmla="*/ 46 w 46"/>
                                      <a:gd name="T9" fmla="*/ 121 h 121"/>
                                      <a:gd name="T10" fmla="*/ 45 w 46"/>
                                      <a:gd name="T11" fmla="*/ 121 h 121"/>
                                      <a:gd name="T12" fmla="*/ 14 w 46"/>
                                      <a:gd name="T13" fmla="*/ 55 h 121"/>
                                      <a:gd name="T14" fmla="*/ 11 w 46"/>
                                      <a:gd name="T15" fmla="*/ 44 h 121"/>
                                      <a:gd name="T16" fmla="*/ 0 w 46"/>
                                      <a:gd name="T17" fmla="*/ 0 h 1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6" h="121">
                                        <a:moveTo>
                                          <a:pt x="0" y="0"/>
                                        </a:moveTo>
                                        <a:lnTo>
                                          <a:pt x="7" y="16"/>
                                        </a:lnTo>
                                        <a:lnTo>
                                          <a:pt x="22" y="50"/>
                                        </a:lnTo>
                                        <a:lnTo>
                                          <a:pt x="33" y="86"/>
                                        </a:lnTo>
                                        <a:lnTo>
                                          <a:pt x="46" y="121"/>
                                        </a:lnTo>
                                        <a:lnTo>
                                          <a:pt x="45" y="121"/>
                                        </a:lnTo>
                                        <a:lnTo>
                                          <a:pt x="14" y="55"/>
                                        </a:lnTo>
                                        <a:lnTo>
                                          <a:pt x="11" y="44"/>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g:grpSp>
                          </wpg:grpSp>
                        </wpg:wgp>
                      </a:graphicData>
                    </a:graphic>
                    <wp14:sizeRelH relativeFrom="page">
                      <wp14:pctWidth>33000</wp14:pctWidth>
                    </wp14:sizeRelH>
                    <wp14:sizeRelV relativeFrom="page">
                      <wp14:pctHeight>95000</wp14:pctHeight>
                    </wp14:sizeRelV>
                  </wp:anchor>
                </w:drawing>
              </mc:Choice>
              <mc:Fallback>
                <w:pict>
                  <v:group id="Group 4" o:spid="_x0000_s1026" style="position:absolute;left:0;text-align:left;margin-left:0;margin-top:0;width:172.8pt;height:718.55pt;z-index:-251652096;mso-width-percent:330;mso-height-percent:950;mso-left-percent:40;mso-position-horizontal-relative:page;mso-position-vertical:center;mso-position-vertical-relative:page;mso-width-percent:330;mso-height-percent:950;mso-left-percent:40" coordsize="21945,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">
                    <v:rect id="Rectangle 6"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" fillcolor="#44546a [3215]" stroked="f" strokeweight="1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agon 7" o:spid="_x0000_s1028" type="#_x0000_t15" style="position:absolute;top:14668;width:21945;height:5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" adj="18883" fillcolor="#5b9bd5 [3204]" stroked="f" strokeweight="1pt">
                      <v:textbox inset=",0,14.4pt,0">
                        <w:txbxContent>
                          <w:sdt>
                            <w:sdtPr>
                              <w:rPr>
                                <w:color w:val="FFFFFF" w:themeColor="background1"/>
                                <w:sz w:val="28"/>
                                <w:szCs w:val="28"/>
                              </w:rPr>
                              <w:alias w:val="Date"/>
                              <w:tag w:val=""/>
                              <w:id w:val="-650599894"/>
                              <w:dataBinding w:prefixMappings="xmlns:ns0='http://schemas.microsoft.com/office/2006/coverPageProps' " w:xpath="/ns0:CoverPageProperties[1]/ns0:PublishDate[1]" w:storeItemID="{55AF091B-3C7A-41E3-B477-F2FDAA23CFDA}"/>
                              <w:date w:fullDate="2016-05-15T00:00:00Z">
                                <w:dateFormat w:val="M/d/yyyy"/>
                                <w:lid w:val="en-US"/>
                                <w:storeMappedDataAs w:val="dateTime"/>
                                <w:calendar w:val="gregorian"/>
                              </w:date>
                            </w:sdtPr>
                            <w:sdtEndPr/>
                            <w:sdtContent>
                              <w:p w:rsidR="00F168F0" w:rsidRDefault="00F168F0">
                                <w:pPr>
                                  <w:pStyle w:val="NoSpacing"/>
                                  <w:jc w:val="right"/>
                                  <w:rPr>
                                    <w:color w:val="FFFFFF" w:themeColor="background1"/>
                                    <w:sz w:val="28"/>
                                    <w:szCs w:val="28"/>
                                  </w:rPr>
                                </w:pPr>
                                <w:r>
                                  <w:rPr>
                                    <w:color w:val="FFFFFF" w:themeColor="background1"/>
                                    <w:sz w:val="28"/>
                                    <w:szCs w:val="28"/>
                                  </w:rPr>
                                  <w:t>5/15/2016</w:t>
                                </w:r>
                              </w:p>
                            </w:sdtContent>
                          </w:sdt>
                        </w:txbxContent>
                      </v:textbox>
                    </v:shape>
                    <v:group id="Group 8" o:spid="_x0000_s1029" style="position:absolute;left:762;top:42100;width:20574;height:49103" coordorigin="806,42118" coordsize="13062,3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group id="Group 9" o:spid="_x0000_s1030" style="position:absolute;left:1410;top:42118;width:10478;height:31210" coordorigin="1410,42118" coordsize="10477,3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o:lock v:ext="edit" aspectratio="t"/>
                        <v:shape id="Freeform 10" o:spid="_x0000_s1031" style="position:absolute;left:3696;top:62168;width:1937;height:6985;visibility:visible;mso-wrap-style:square;v-text-anchor:top" coordsize="122,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" path="m,l39,152,84,304r38,113l122,440,76,306,39,180,6,53,,xe" fillcolor="#44546a [3215]" strokecolor="#44546a [3215]" strokeweight="0">
                          <v:path arrowok="t" o:connecttype="custom" o:connectlocs="0,0;61913,241300;133350,482600;193675,661988;193675,698500;120650,485775;61913,285750;9525,84138;0,0" o:connectangles="0,0,0,0,0,0,0,0,0"/>
                        </v:shape>
                        <v:shape id="Freeform 11" o:spid="_x0000_s1032" style="position:absolute;left:5728;top:69058;width:1842;height:4270;visibility:visible;mso-wrap-style:square;v-text-anchor:top" coordsize="116,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" path="m,l8,19,37,93r30,74l116,269r-8,l60,169,30,98,1,25,,xe" fillcolor="#44546a [3215]" strokecolor="#44546a [3215]" strokeweight="0">
                          <v:path arrowok="t" o:connecttype="custom" o:connectlocs="0,0;12700,30163;58738,147638;106363,265113;184150,427038;171450,427038;95250,268288;47625,155575;1588,39688;0,0" o:connectangles="0,0,0,0,0,0,0,0,0,0"/>
                        </v:shape>
                        <v:shape id="Freeform 12" o:spid="_x0000_s1033" style="position:absolute;left:1410;top:42118;width:2223;height:20193;visibility:visible;mso-wrap-style:square;v-text-anchor:top" coordsize="140,1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" path="m,l,,1,79r2,80l12,317,23,476,39,634,58,792,83,948r24,138l135,1223r5,49l138,1262,105,1106,77,949,53,792,35,634,20,476,9,317,2,159,,79,,xe" fillcolor="#44546a [3215]" strokecolor="#44546a [3215]" strokeweight="0">
                          <v:path arrowok="t" o:connecttype="custom" o:connectlocs="0,0;0,0;1588,125413;4763,252413;19050,503238;36513,755650;61913,1006475;92075,1257300;131763,1504950;169863,1724025;214313,1941513;222250,2019300;219075,2003425;166688,1755775;122238,1506538;84138,1257300;55563,1006475;31750,755650;14288,503238;3175,252413;0,125413;0,0" o:connectangles="0,0,0,0,0,0,0,0,0,0,0,0,0,0,0,0,0,0,0,0,0,0"/>
                        </v:shape>
                        <v:shape id="Freeform 13" o:spid="_x0000_s1034" style="position:absolute;left:3410;top:48611;width:715;height:13557;visibility:visible;mso-wrap-style:square;v-text-anchor:top" coordsize="45,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" path="m45,r,l35,66r-9,67l14,267,6,401,3,534,6,669r8,134l18,854r,-3l9,814,8,803,1,669,,534,3,401,12,267,25,132,34,66,45,xe" fillcolor="#44546a [3215]" strokecolor="#44546a [3215]" strokeweight="0">
                          <v:path arrowok="t" o:connecttype="custom" o:connectlocs="71438,0;71438,0;55563,104775;41275,211138;22225,423863;9525,636588;4763,847725;9525,1062038;22225,1274763;28575,1355725;28575,1350963;14288,1292225;12700,1274763;1588,1062038;0,847725;4763,636588;19050,423863;39688,209550;53975,104775;71438,0" o:connectangles="0,0,0,0,0,0,0,0,0,0,0,0,0,0,0,0,0,0,0,0"/>
                        </v:shape>
                        <v:shape id="Freeform 14" o:spid="_x0000_s1035" style="position:absolute;left:3633;top:62311;width:2444;height:9985;visibility:visible;mso-wrap-style:square;v-text-anchor:top" coordsize="154,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" path="m,l10,44r11,82l34,207r19,86l75,380r25,86l120,521r21,55l152,618r2,11l140,595,115,532,93,468,67,383,47,295,28,207,12,104,,xe" fillcolor="#44546a [3215]" strokecolor="#44546a [3215]" strokeweight="0">
                          <v:path arrowok="t" o:connecttype="custom" o:connectlocs="0,0;15875,69850;33338,200025;53975,328613;84138,465138;119063,603250;158750,739775;190500,827088;223838,914400;241300,981075;244475,998538;222250,944563;182563,844550;147638,742950;106363,608013;74613,468313;44450,328613;19050,165100;0,0" o:connectangles="0,0,0,0,0,0,0,0,0,0,0,0,0,0,0,0,0,0,0"/>
                        </v:shape>
                        <v:shape id="Freeform 15" o:spid="_x0000_s1036" style="position:absolute;left:6204;top:72233;width:524;height:1095;visibility:visible;mso-wrap-style:square;v-text-anchor:top" coordsize="3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" path="m,l33,69r-9,l12,35,,xe" fillcolor="#44546a [3215]" strokecolor="#44546a [3215]" strokeweight="0">
                          <v:path arrowok="t" o:connecttype="custom" o:connectlocs="0,0;52388,109538;38100,109538;19050,55563;0,0" o:connectangles="0,0,0,0,0"/>
                        </v:shape>
                        <v:shape id="Freeform 16" o:spid="_x0000_s1037" style="position:absolute;left:3553;top:61533;width:238;height:1476;visibility:visible;mso-wrap-style:square;v-text-anchor:top" coordsize="15,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" path="m,l9,37r,3l15,93,5,49,,xe" fillcolor="#44546a [3215]" strokecolor="#44546a [3215]" strokeweight="0">
                          <v:path arrowok="t" o:connecttype="custom" o:connectlocs="0,0;14288,58738;14288,63500;23813,147638;7938,77788;0,0" o:connectangles="0,0,0,0,0,0"/>
                        </v:shape>
                        <v:shape id="Freeform 17" o:spid="_x0000_s1038" style="position:absolute;left:5633;top:56897;width:6255;height:12161;visibility:visible;mso-wrap-style:square;v-text-anchor:top" coordsize="394,7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" path="m394,r,l356,38,319,77r-35,40l249,160r-42,58l168,276r-37,63l98,402,69,467,45,535,26,604,14,673,7,746,6,766,,749r1,-5l7,673,21,603,40,533,65,466,94,400r33,-64l164,275r40,-60l248,158r34,-42l318,76,354,37,394,xe" fillcolor="#44546a [3215]" strokecolor="#44546a [3215]" strokeweight="0">
                          <v:path arrowok="t" o:connecttype="custom" o:connectlocs="625475,0;625475,0;565150,60325;506413,122238;450850,185738;395288,254000;328613,346075;266700,438150;207963,538163;155575,638175;109538,741363;71438,849313;41275,958850;22225,1068388;11113,1184275;9525,1216025;0,1189038;1588,1181100;11113,1068388;33338,957263;63500,846138;103188,739775;149225,635000;201613,533400;260350,436563;323850,341313;393700,250825;447675,184150;504825,120650;561975,58738;625475,0" o:connectangles="0,0,0,0,0,0,0,0,0,0,0,0,0,0,0,0,0,0,0,0,0,0,0,0,0,0,0,0,0,0,0"/>
                        </v:shape>
                        <v:shape id="Freeform 18" o:spid="_x0000_s1039" style="position:absolute;left:5633;top:69153;width:571;height:3080;visibility:visible;mso-wrap-style:square;v-text-anchor:top" coordsize="36,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" path="m,l6,16r1,3l11,80r9,52l33,185r3,9l21,161,15,145,5,81,1,41,,xe" fillcolor="#44546a [3215]" strokecolor="#44546a [3215]" strokeweight="0">
                          <v:path arrowok="t" o:connecttype="custom" o:connectlocs="0,0;9525,25400;11113,30163;17463,127000;31750,209550;52388,293688;57150,307975;33338,255588;23813,230188;7938,128588;1588,65088;0,0" o:connectangles="0,0,0,0,0,0,0,0,0,0,0,0"/>
                        </v:shape>
                        <v:shape id="Freeform 19" o:spid="_x0000_s1040" style="position:absolute;left:6077;top:72296;width:493;height:1032;visibility:visible;mso-wrap-style:square;v-text-anchor:top" coordsize="3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" path="m,l31,65r-8,l,xe" fillcolor="#44546a [3215]" strokecolor="#44546a [3215]" strokeweight="0">
                          <v:path arrowok="t" o:connecttype="custom" o:connectlocs="0,0;49213,103188;36513,103188;0,0" o:connectangles="0,0,0,0"/>
                        </v:shape>
                        <v:shape id="Freeform 20" o:spid="_x0000_s1041" style="position:absolute;left:5633;top:68788;width:111;height:666;visibility:visible;mso-wrap-style:square;v-text-anchor:top" coordsize="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" path="m,l6,17,7,42,6,39,,23,,xe" fillcolor="#44546a [3215]" strokecolor="#44546a [3215]" strokeweight="0">
                          <v:path arrowok="t" o:connecttype="custom" o:connectlocs="0,0;9525,26988;11113,66675;9525,61913;0,36513;0,0" o:connectangles="0,0,0,0,0,0"/>
                        </v:shape>
                        <v:shape id="Freeform 21" o:spid="_x0000_s1042" style="position:absolute;left:5871;top:71455;width:714;height:1873;visibility:visible;mso-wrap-style:square;v-text-anchor:top" coordsize="45,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" path="m,l6,16,21,49,33,84r12,34l44,118,13,53,11,42,,xe" fillcolor="#44546a [3215]" strokecolor="#44546a [3215]" strokeweight="0">
                          <v:path arrowok="t" o:connecttype="custom" o:connectlocs="0,0;9525,25400;33338,77788;52388,133350;71438,187325;69850,187325;20638,84138;17463,66675;0,0" o:connectangles="0,0,0,0,0,0,0,0,0"/>
                        </v:shape>
                      </v:group>
                      <v:group id="Group 22" o:spid="_x0000_s1043" style="position:absolute;left:806;top:48269;width:13063;height:25059" coordorigin="806,46499" coordsize="8747,16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o:lock v:ext="edit" aspectratio="t"/>
                        <v:shape id="Freeform 23" o:spid="_x0000_s1044" style="position:absolute;left:1187;top:51897;width:1984;height:7143;visibility:visible;mso-wrap-style:square;v-text-anchor:top" coordsize="125,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" path="m,l41,155,86,309r39,116l125,450,79,311,41,183,7,54,,xe" fillcolor="#44546a [3215]" strokecolor="#44546a [3215]" strokeweight="0">
                          <v:fill opacity="13107f"/>
                          <v:stroke opacity="13107f"/>
                          <v:path arrowok="t" o:connecttype="custom" o:connectlocs="0,0;65088,246063;136525,490538;198438,674688;198438,714375;125413,493713;65088,290513;11113,85725;0,0" o:connectangles="0,0,0,0,0,0,0,0,0"/>
                        </v:shape>
                        <v:shape id="Freeform 24" o:spid="_x0000_s1045" style="position:absolute;left:3282;top:58913;width:1874;height:4366;visibility:visible;mso-wrap-style:square;v-text-anchor:top" coordsize="118,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" path="m,l8,20,37,96r32,74l118,275r-9,l61,174,30,100,,26,,xe" fillcolor="#44546a [3215]" strokecolor="#44546a [3215]" strokeweight="0">
                          <v:fill opacity="13107f"/>
                          <v:stroke opacity="13107f"/>
                          <v:path arrowok="t" o:connecttype="custom" o:connectlocs="0,0;12700,31750;58738,152400;109538,269875;187325,436563;173038,436563;96838,276225;47625,158750;0,41275;0,0" o:connectangles="0,0,0,0,0,0,0,0,0,0"/>
                        </v:shape>
                        <v:shape id="Freeform 25" o:spid="_x0000_s1046" style="position:absolute;left:806;top:50103;width:317;height:1921;visibility:visible;mso-wrap-style:square;v-text-anchor:top" coordsize="20,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" path="m,l16,72r4,49l18,112,,31,,xe" fillcolor="#44546a [3215]" strokecolor="#44546a [3215]" strokeweight="0">
                          <v:fill opacity="13107f"/>
                          <v:stroke opacity="13107f"/>
                          <v:path arrowok="t" o:connecttype="custom" o:connectlocs="0,0;25400,114300;31750,192088;28575,177800;0,49213;0,0" o:connectangles="0,0,0,0,0,0"/>
                        </v:shape>
                        <v:shape id="Freeform 26" o:spid="_x0000_s1047" style="position:absolute;left:1123;top:52024;width:2509;height:10207;visibility:visible;mso-wrap-style:square;v-text-anchor:top" coordsize="158,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" path="m,l11,46r11,83l36,211r19,90l76,389r27,87l123,533r21,55l155,632r3,11l142,608,118,544,95,478,69,391,47,302,29,212,13,107,,xe" fillcolor="#44546a [3215]" strokecolor="#44546a [3215]" strokeweight="0">
                          <v:fill opacity="13107f"/>
                          <v:stroke opacity="13107f"/>
                          <v:path arrowok="t" o:connecttype="custom" o:connectlocs="0,0;17463,73025;34925,204788;57150,334963;87313,477838;120650,617538;163513,755650;195263,846138;228600,933450;246063,1003300;250825,1020763;225425,965200;187325,863600;150813,758825;109538,620713;74613,479425;46038,336550;20638,169863;0,0" o:connectangles="0,0,0,0,0,0,0,0,0,0,0,0,0,0,0,0,0,0,0"/>
                        </v:shape>
                        <v:shape id="Freeform 27" o:spid="_x0000_s1048" style="position:absolute;left:3759;top:62152;width:524;height:1127;visibility:visible;mso-wrap-style:square;v-text-anchor:top" coordsize="3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" path="m,l33,71r-9,l11,36,,xe" fillcolor="#44546a [3215]" strokecolor="#44546a [3215]" strokeweight="0">
                          <v:fill opacity="13107f"/>
                          <v:stroke opacity="13107f"/>
                          <v:path arrowok="t" o:connecttype="custom" o:connectlocs="0,0;52388,112713;38100,112713;17463,57150;0,0" o:connectangles="0,0,0,0,0"/>
                        </v:shape>
                        <v:shape id="Freeform 28" o:spid="_x0000_s1049" style="position:absolute;left:1060;top:51246;width:238;height:1508;visibility:visible;mso-wrap-style:square;v-text-anchor:top" coordsize="1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" path="m,l8,37r,4l15,95,4,49,,xe" fillcolor="#44546a [3215]" strokecolor="#44546a [3215]" strokeweight="0">
                          <v:fill opacity="13107f"/>
                          <v:stroke opacity="13107f"/>
                          <v:path arrowok="t" o:connecttype="custom" o:connectlocs="0,0;12700,58738;12700,65088;23813,150813;6350,77788;0,0" o:connectangles="0,0,0,0,0,0"/>
                        </v:shape>
                        <v:shape id="Freeform 29" o:spid="_x0000_s1050" style="position:absolute;left:3171;top:46499;width:6382;height:12414;visibility:visible;mso-wrap-style:square;v-text-anchor:top" coordsize="402,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" path="m402,r,1l363,39,325,79r-35,42l255,164r-44,58l171,284r-38,62l100,411,71,478,45,546,27,617,13,689,7,761r,21l,765r1,-4l7,688,21,616,40,545,66,475,95,409r35,-66l167,281r42,-61l253,163r34,-43l324,78,362,38,402,xe" fillcolor="#44546a [3215]" strokecolor="#44546a [3215]" strokeweight="0">
                          <v:fill opacity="13107f"/>
                          <v:stroke opacity="13107f"/>
                          <v:path arrowok="t" o:connecttype="custom" o:connectlocs="638175,0;638175,1588;576263,61913;515938,125413;460375,192088;404813,260350;334963,352425;271463,450850;211138,549275;158750,652463;112713,758825;71438,866775;42863,979488;20638,1093788;11113,1208088;11113,1241425;0,1214438;1588,1208088;11113,1092200;33338,977900;63500,865188;104775,754063;150813,649288;206375,544513;265113,446088;331788,349250;401638,258763;455613,190500;514350,123825;574675,60325;638175,0" o:connectangles="0,0,0,0,0,0,0,0,0,0,0,0,0,0,0,0,0,0,0,0,0,0,0,0,0,0,0,0,0,0,0"/>
                        </v:shape>
                        <v:shape id="Freeform 30" o:spid="_x0000_s1051" style="position:absolute;left:3171;top:59040;width:588;height:3112;visibility:visible;mso-wrap-style:square;v-text-anchor:top" coordsize="37,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" path="m,l6,15r1,3l12,80r9,54l33,188r4,8l22,162,15,146,5,81,1,40,,xe" fillcolor="#44546a [3215]" strokecolor="#44546a [3215]" strokeweight="0">
                          <v:fill opacity="13107f"/>
                          <v:stroke opacity="13107f"/>
                          <v:path arrowok="t" o:connecttype="custom" o:connectlocs="0,0;9525,23813;11113,28575;19050,127000;33338,212725;52388,298450;58738,311150;34925,257175;23813,231775;7938,128588;1588,63500;0,0" o:connectangles="0,0,0,0,0,0,0,0,0,0,0,0"/>
                        </v:shape>
                        <v:shape id="Freeform 31" o:spid="_x0000_s1052" style="position:absolute;left:3632;top:62231;width:492;height:1048;visibility:visible;mso-wrap-style:square;v-text-anchor:top" coordsize="3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" path="m,l31,66r-7,l,xe" fillcolor="#44546a [3215]" strokecolor="#44546a [3215]" strokeweight="0">
                          <v:fill opacity="13107f"/>
                          <v:stroke opacity="13107f"/>
                          <v:path arrowok="t" o:connecttype="custom" o:connectlocs="0,0;49213,104775;38100,104775;0,0" o:connectangles="0,0,0,0"/>
                        </v:shape>
                        <v:shape id="Freeform 32" o:spid="_x0000_s1053" style="position:absolute;left:3171;top:58644;width:111;height:682;visibility:visible;mso-wrap-style:square;v-text-anchor:top" coordsize="7,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" path="m,l7,17r,26l6,40,,25,,xe" fillcolor="#44546a [3215]" strokecolor="#44546a [3215]" strokeweight="0">
                          <v:fill opacity="13107f"/>
                          <v:stroke opacity="13107f"/>
                          <v:path arrowok="t" o:connecttype="custom" o:connectlocs="0,0;11113,26988;11113,68263;9525,63500;0,39688;0,0" o:connectangles="0,0,0,0,0,0"/>
                        </v:shape>
                        <v:shape id="Freeform 33" o:spid="_x0000_s1054" style="position:absolute;left:3409;top:61358;width:731;height:1921;visibility:visible;mso-wrap-style:square;v-text-anchor:top" coordsize="46,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" path="m,l7,16,22,50,33,86r13,35l45,121,14,55,11,44,,xe" fillcolor="#44546a [3215]" strokecolor="#44546a [3215]" strokeweight="0">
                          <v:fill opacity="13107f"/>
                          <v:stroke opacity="13107f"/>
                          <v:path arrowok="t" o:connecttype="custom" o:connectlocs="0,0;11113,25400;34925,79375;52388,136525;73025,192088;71438,192088;22225,87313;17463,69850;0,0" o:connectangles="0,0,0,0,0,0,0,0,0"/>
                        </v:shape>
                      </v:group>
                    </v:group>
                    <w10:wrap anchorx="page" anchory="page"/>
                  </v:group>
                </w:pict>
              </mc:Fallback>
            </mc:AlternateContent>
          </w:r>
          <w:r>
            <w:rPr>
              <w:noProof/>
              <w:lang w:eastAsia="zh-CN"/>
            </w:rPr>
            <mc:AlternateContent>
              <mc:Choice Requires="wps">
                <w:drawing>
                  <wp:anchor distT="0" distB="0" distL="114300" distR="114300" simplePos="0" relativeHeight="251666432" behindDoc="0" locked="0" layoutInCell="1" allowOverlap="1">
                    <wp:simplePos x="0" y="0"/>
                    <mc:AlternateContent>
                      <mc:Choice Requires="wp14">
                        <wp:positionH relativeFrom="page">
                          <wp14:pctPosHOffset>42000</wp14:pctPosHOffset>
                        </wp:positionH>
                      </mc:Choice>
                      <mc:Fallback>
                        <wp:positionH relativeFrom="page">
                          <wp:posOffset>3263900</wp:posOffset>
                        </wp:positionH>
                      </mc:Fallback>
                    </mc:AlternateContent>
                    <mc:AlternateContent>
                      <mc:Choice Requires="wp14">
                        <wp:positionV relativeFrom="page">
                          <wp14:pctPosVOffset>88000</wp14:pctPosVOffset>
                        </wp:positionV>
                      </mc:Choice>
                      <mc:Fallback>
                        <wp:positionV relativeFrom="page">
                          <wp:posOffset>8851265</wp:posOffset>
                        </wp:positionV>
                      </mc:Fallback>
                    </mc:AlternateContent>
                    <wp:extent cx="3657600" cy="365760"/>
                    <wp:effectExtent l="0" t="0" r="0" b="0"/>
                    <wp:wrapNone/>
                    <wp:docPr id="34" name="Text Box 34"/>
                    <wp:cNvGraphicFramePr/>
                    <a:graphic xmlns:a="http://schemas.openxmlformats.org/drawingml/2006/main">
                      <a:graphicData uri="http://schemas.microsoft.com/office/word/2010/wordprocessingShape">
                        <wps:wsp>
                          <wps:cNvSpPr txBox="1"/>
                          <wps:spPr>
                            <a:xfrm>
                              <a:off x="0" y="0"/>
                              <a:ext cx="3657600" cy="3657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168F0" w:rsidRDefault="00535D80">
                                <w:pPr>
                                  <w:pStyle w:val="NoSpacing"/>
                                  <w:rPr>
                                    <w:color w:val="5B9BD5" w:themeColor="accent1"/>
                                    <w:sz w:val="26"/>
                                    <w:szCs w:val="26"/>
                                  </w:rPr>
                                </w:pPr>
                                <w:sdt>
                                  <w:sdtPr>
                                    <w:rPr>
                                      <w:color w:val="5B9BD5" w:themeColor="accent1"/>
                                      <w:sz w:val="26"/>
                                      <w:szCs w:val="26"/>
                                    </w:rPr>
                                    <w:alias w:val="Author"/>
                                    <w:tag w:val=""/>
                                    <w:id w:val="-2041584766"/>
                                    <w:dataBinding w:prefixMappings="xmlns:ns0='http://purl.org/dc/elements/1.1/' xmlns:ns1='http://schemas.openxmlformats.org/package/2006/metadata/core-properties' " w:xpath="/ns1:coreProperties[1]/ns0:creator[1]" w:storeItemID="{6C3C8BC8-F283-45AE-878A-BAB7291924A1}"/>
                                    <w:text/>
                                  </w:sdtPr>
                                  <w:sdtEndPr/>
                                  <w:sdtContent>
                                    <w:r w:rsidR="00503665">
                                      <w:rPr>
                                        <w:color w:val="5B9BD5" w:themeColor="accent1"/>
                                        <w:sz w:val="26"/>
                                        <w:szCs w:val="26"/>
                                      </w:rPr>
                                      <w:t>CS101 Student</w:t>
                                    </w:r>
                                  </w:sdtContent>
                                </w:sdt>
                              </w:p>
                              <w:p w:rsidR="00F168F0" w:rsidRDefault="00535D80">
                                <w:pPr>
                                  <w:pStyle w:val="NoSpacing"/>
                                  <w:rPr>
                                    <w:color w:val="595959" w:themeColor="text1" w:themeTint="A6"/>
                                    <w:sz w:val="20"/>
                                    <w:szCs w:val="20"/>
                                  </w:rPr>
                                </w:pPr>
                                <w:sdt>
                                  <w:sdtPr>
                                    <w:rPr>
                                      <w:caps/>
                                      <w:color w:val="595959" w:themeColor="text1" w:themeTint="A6"/>
                                      <w:sz w:val="20"/>
                                      <w:szCs w:val="20"/>
                                    </w:rPr>
                                    <w:alias w:val="Company"/>
                                    <w:tag w:val=""/>
                                    <w:id w:val="1558814826"/>
                                    <w:dataBinding w:prefixMappings="xmlns:ns0='http://schemas.openxmlformats.org/officeDocument/2006/extended-properties' " w:xpath="/ns0:Properties[1]/ns0:Company[1]" w:storeItemID="{6668398D-A668-4E3E-A5EB-62B293D839F1}"/>
                                    <w:text/>
                                  </w:sdtPr>
                                  <w:sdtEndPr/>
                                  <w:sdtContent>
                                    <w:r w:rsidR="00503665">
                                      <w:rPr>
                                        <w:caps/>
                                        <w:color w:val="595959" w:themeColor="text1" w:themeTint="A6"/>
                                        <w:sz w:val="20"/>
                                        <w:szCs w:val="20"/>
                                      </w:rPr>
                                      <w:t>Computer Science 101</w:t>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page">
                      <wp14:pctWidth>45000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4" o:spid="_x0000_s1055" type="#_x0000_t202" style="position:absolute;left:0;text-align:left;margin-left:0;margin-top:0;width:4in;height:28.8pt;z-index:251666432;visibility:visible;mso-wrap-style:square;mso-width-percent:450;mso-height-percent:0;mso-left-percent:420;mso-top-percent:880;mso-wrap-distance-left:9pt;mso-wrap-distance-top:0;mso-wrap-distance-right:9pt;mso-wrap-distance-bottom:0;mso-position-horizontal-relative:page;mso-position-vertical-relative:page;mso-width-percent:450;mso-height-percent:0;mso-left-percent:420;mso-top-percent:880;mso-width-relative:page;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" filled="f" stroked="f" strokeweight=".5pt">
                    <v:textbox style="mso-fit-shape-to-text:t" inset="0,0,0,0">
                      <w:txbxContent>
                        <w:p w:rsidR="00F168F0" w:rsidRDefault="00535D80">
                          <w:pPr>
                            <w:pStyle w:val="NoSpacing"/>
                            <w:rPr>
                              <w:color w:val="5B9BD5" w:themeColor="accent1"/>
                              <w:sz w:val="26"/>
                              <w:szCs w:val="26"/>
                            </w:rPr>
                          </w:pPr>
                          <w:sdt>
                            <w:sdtPr>
                              <w:rPr>
                                <w:color w:val="5B9BD5" w:themeColor="accent1"/>
                                <w:sz w:val="26"/>
                                <w:szCs w:val="26"/>
                              </w:rPr>
                              <w:alias w:val="Author"/>
                              <w:tag w:val=""/>
                              <w:id w:val="-2041584766"/>
                              <w:dataBinding w:prefixMappings="xmlns:ns0='http://purl.org/dc/elements/1.1/' xmlns:ns1='http://schemas.openxmlformats.org/package/2006/metadata/core-properties' " w:xpath="/ns1:coreProperties[1]/ns0:creator[1]" w:storeItemID="{6C3C8BC8-F283-45AE-878A-BAB7291924A1}"/>
                              <w:text/>
                            </w:sdtPr>
                            <w:sdtEndPr/>
                            <w:sdtContent>
                              <w:r w:rsidR="00503665">
                                <w:rPr>
                                  <w:color w:val="5B9BD5" w:themeColor="accent1"/>
                                  <w:sz w:val="26"/>
                                  <w:szCs w:val="26"/>
                                </w:rPr>
                                <w:t>CS101 Student</w:t>
                              </w:r>
                            </w:sdtContent>
                          </w:sdt>
                        </w:p>
                        <w:p w:rsidR="00F168F0" w:rsidRDefault="00535D80">
                          <w:pPr>
                            <w:pStyle w:val="NoSpacing"/>
                            <w:rPr>
                              <w:color w:val="595959" w:themeColor="text1" w:themeTint="A6"/>
                              <w:sz w:val="20"/>
                              <w:szCs w:val="20"/>
                            </w:rPr>
                          </w:pPr>
                          <w:sdt>
                            <w:sdtPr>
                              <w:rPr>
                                <w:caps/>
                                <w:color w:val="595959" w:themeColor="text1" w:themeTint="A6"/>
                                <w:sz w:val="20"/>
                                <w:szCs w:val="20"/>
                              </w:rPr>
                              <w:alias w:val="Company"/>
                              <w:tag w:val=""/>
                              <w:id w:val="1558814826"/>
                              <w:dataBinding w:prefixMappings="xmlns:ns0='http://schemas.openxmlformats.org/officeDocument/2006/extended-properties' " w:xpath="/ns0:Properties[1]/ns0:Company[1]" w:storeItemID="{6668398D-A668-4E3E-A5EB-62B293D839F1}"/>
                              <w:text/>
                            </w:sdtPr>
                            <w:sdtEndPr/>
                            <w:sdtContent>
                              <w:r w:rsidR="00503665">
                                <w:rPr>
                                  <w:caps/>
                                  <w:color w:val="595959" w:themeColor="text1" w:themeTint="A6"/>
                                  <w:sz w:val="20"/>
                                  <w:szCs w:val="20"/>
                                </w:rPr>
                                <w:t>Computer Science 101</w:t>
                              </w:r>
                            </w:sdtContent>
                          </w:sdt>
                        </w:p>
                      </w:txbxContent>
                    </v:textbox>
                    <w10:wrap anchorx="page" anchory="page"/>
                  </v:shape>
                </w:pict>
              </mc:Fallback>
            </mc:AlternateContent>
          </w:r>
          <w:r>
            <w:rPr>
              <w:noProof/>
              <w:lang w:eastAsia="zh-CN"/>
            </w:rPr>
            <mc:AlternateContent>
              <mc:Choice Requires="wps">
                <w:drawing>
                  <wp:anchor distT="0" distB="0" distL="114300" distR="114300" simplePos="0" relativeHeight="251665408" behindDoc="0" locked="0" layoutInCell="1" allowOverlap="1">
                    <wp:simplePos x="0" y="0"/>
                    <mc:AlternateContent>
                      <mc:Choice Requires="wp14">
                        <wp:positionH relativeFrom="page">
                          <wp14:pctPosHOffset>42000</wp14:pctPosHOffset>
                        </wp:positionH>
                      </mc:Choice>
                      <mc:Fallback>
                        <wp:positionH relativeFrom="page">
                          <wp:posOffset>3263900</wp:posOffset>
                        </wp:positionH>
                      </mc:Fallback>
                    </mc:AlternateContent>
                    <mc:AlternateContent>
                      <mc:Choice Requires="wp14">
                        <wp:positionV relativeFrom="page">
                          <wp14:pctPosVOffset>17500</wp14:pctPosVOffset>
                        </wp:positionV>
                      </mc:Choice>
                      <mc:Fallback>
                        <wp:positionV relativeFrom="page">
                          <wp:posOffset>1760220</wp:posOffset>
                        </wp:positionV>
                      </mc:Fallback>
                    </mc:AlternateContent>
                    <wp:extent cx="3657600" cy="1069848"/>
                    <wp:effectExtent l="0" t="0" r="7620" b="635"/>
                    <wp:wrapNone/>
                    <wp:docPr id="35" name="Text Box 35"/>
                    <wp:cNvGraphicFramePr/>
                    <a:graphic xmlns:a="http://schemas.openxmlformats.org/drawingml/2006/main">
                      <a:graphicData uri="http://schemas.microsoft.com/office/word/2010/wordprocessingShape">
                        <wps:wsp>
                          <wps:cNvSpPr txBox="1"/>
                          <wps:spPr>
                            <a:xfrm>
                              <a:off x="0" y="0"/>
                              <a:ext cx="3657600" cy="106984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168F0" w:rsidRDefault="00535D80">
                                <w:pPr>
                                  <w:pStyle w:val="NoSpacing"/>
                                  <w:rPr>
                                    <w:rFonts w:asciiTheme="majorHAnsi" w:eastAsiaTheme="majorEastAsia" w:hAnsiTheme="majorHAnsi" w:cstheme="majorBidi"/>
                                    <w:color w:val="262626" w:themeColor="text1" w:themeTint="D9"/>
                                    <w:sz w:val="72"/>
                                  </w:rPr>
                                </w:pPr>
                                <w:sdt>
                                  <w:sdtPr>
                                    <w:rPr>
                                      <w:rFonts w:asciiTheme="majorHAnsi" w:eastAsiaTheme="majorEastAsia" w:hAnsiTheme="majorHAnsi" w:cstheme="majorBidi"/>
                                      <w:color w:val="262626" w:themeColor="text1" w:themeTint="D9"/>
                                      <w:sz w:val="72"/>
                                      <w:szCs w:val="72"/>
                                    </w:rPr>
                                    <w:alias w:val="Title"/>
                                    <w:tag w:val=""/>
                                    <w:id w:val="-705018352"/>
                                    <w:dataBinding w:prefixMappings="xmlns:ns0='http://purl.org/dc/elements/1.1/' xmlns:ns1='http://schemas.openxmlformats.org/package/2006/metadata/core-properties' " w:xpath="/ns1:coreProperties[1]/ns0:title[1]" w:storeItemID="{6C3C8BC8-F283-45AE-878A-BAB7291924A1}"/>
                                    <w:text/>
                                  </w:sdtPr>
                                  <w:sdtEndPr/>
                                  <w:sdtContent>
                                    <w:r w:rsidR="00503665">
                                      <w:rPr>
                                        <w:rFonts w:asciiTheme="majorHAnsi" w:eastAsiaTheme="majorEastAsia" w:hAnsiTheme="majorHAnsi" w:cstheme="majorBidi"/>
                                        <w:color w:val="262626" w:themeColor="text1" w:themeTint="D9"/>
                                        <w:sz w:val="72"/>
                                        <w:szCs w:val="72"/>
                                      </w:rPr>
                                      <w:t>McAlpine Locks &amp; Dam</w:t>
                                    </w:r>
                                  </w:sdtContent>
                                </w:sdt>
                              </w:p>
                              <w:p w:rsidR="00F168F0" w:rsidRDefault="00535D80">
                                <w:pPr>
                                  <w:spacing w:before="120"/>
                                  <w:rPr>
                                    <w:color w:val="404040" w:themeColor="text1" w:themeTint="BF"/>
                                    <w:sz w:val="36"/>
                                    <w:szCs w:val="36"/>
                                  </w:rPr>
                                </w:pPr>
                                <w:sdt>
                                  <w:sdtPr>
                                    <w:rPr>
                                      <w:color w:val="404040" w:themeColor="text1" w:themeTint="BF"/>
                                      <w:sz w:val="36"/>
                                      <w:szCs w:val="36"/>
                                    </w:rPr>
                                    <w:alias w:val="Subtitle"/>
                                    <w:tag w:val=""/>
                                    <w:id w:val="-1148361611"/>
                                    <w:dataBinding w:prefixMappings="xmlns:ns0='http://purl.org/dc/elements/1.1/' xmlns:ns1='http://schemas.openxmlformats.org/package/2006/metadata/core-properties' " w:xpath="/ns1:coreProperties[1]/ns0:subject[1]" w:storeItemID="{6C3C8BC8-F283-45AE-878A-BAB7291924A1}"/>
                                    <w:text/>
                                  </w:sdtPr>
                                  <w:sdtEndPr/>
                                  <w:sdtContent>
                                    <w:r w:rsidR="00F168F0">
                                      <w:rPr>
                                        <w:color w:val="404040" w:themeColor="text1" w:themeTint="BF"/>
                                        <w:sz w:val="36"/>
                                        <w:szCs w:val="36"/>
                                      </w:rPr>
                                      <w:t>Participation Project</w:t>
                                    </w:r>
                                  </w:sdtContent>
                                </w:sdt>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page">
                      <wp14:pctWidth>45000</wp14:pctWidth>
                    </wp14:sizeRelH>
                    <wp14:sizeRelV relativeFrom="margin">
                      <wp14:pctHeight>0</wp14:pctHeight>
                    </wp14:sizeRelV>
                  </wp:anchor>
                </w:drawing>
              </mc:Choice>
              <mc:Fallback>
                <w:pict>
                  <v:shape id="Text Box 35" o:spid="_x0000_s1056" type="#_x0000_t202" style="position:absolute;left:0;text-align:left;margin-left:0;margin-top:0;width:4in;height:84.25pt;z-index:251665408;visibility:visible;mso-wrap-style:square;mso-width-percent:450;mso-height-percent:0;mso-left-percent:420;mso-top-percent:175;mso-wrap-distance-left:9pt;mso-wrap-distance-top:0;mso-wrap-distance-right:9pt;mso-wrap-distance-bottom:0;mso-position-horizontal-relative:page;mso-position-vertical-relative:page;mso-width-percent:450;mso-height-percent:0;mso-left-percent:420;mso-top-percent:175;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" filled="f" stroked="f" strokeweight=".5pt">
                    <v:textbox style="mso-fit-shape-to-text:t" inset="0,0,0,0">
                      <w:txbxContent>
                        <w:p w:rsidR="00F168F0" w:rsidRDefault="00535D80">
                          <w:pPr>
                            <w:pStyle w:val="NoSpacing"/>
                            <w:rPr>
                              <w:rFonts w:asciiTheme="majorHAnsi" w:eastAsiaTheme="majorEastAsia" w:hAnsiTheme="majorHAnsi" w:cstheme="majorBidi"/>
                              <w:color w:val="262626" w:themeColor="text1" w:themeTint="D9"/>
                              <w:sz w:val="72"/>
                            </w:rPr>
                          </w:pPr>
                          <w:sdt>
                            <w:sdtPr>
                              <w:rPr>
                                <w:rFonts w:asciiTheme="majorHAnsi" w:eastAsiaTheme="majorEastAsia" w:hAnsiTheme="majorHAnsi" w:cstheme="majorBidi"/>
                                <w:color w:val="262626" w:themeColor="text1" w:themeTint="D9"/>
                                <w:sz w:val="72"/>
                                <w:szCs w:val="72"/>
                              </w:rPr>
                              <w:alias w:val="Title"/>
                              <w:tag w:val=""/>
                              <w:id w:val="-705018352"/>
                              <w:dataBinding w:prefixMappings="xmlns:ns0='http://purl.org/dc/elements/1.1/' xmlns:ns1='http://schemas.openxmlformats.org/package/2006/metadata/core-properties' " w:xpath="/ns1:coreProperties[1]/ns0:title[1]" w:storeItemID="{6C3C8BC8-F283-45AE-878A-BAB7291924A1}"/>
                              <w:text/>
                            </w:sdtPr>
                            <w:sdtEndPr/>
                            <w:sdtContent>
                              <w:r w:rsidR="00503665">
                                <w:rPr>
                                  <w:rFonts w:asciiTheme="majorHAnsi" w:eastAsiaTheme="majorEastAsia" w:hAnsiTheme="majorHAnsi" w:cstheme="majorBidi"/>
                                  <w:color w:val="262626" w:themeColor="text1" w:themeTint="D9"/>
                                  <w:sz w:val="72"/>
                                  <w:szCs w:val="72"/>
                                </w:rPr>
                                <w:t>McAlpine Locks &amp; Dam</w:t>
                              </w:r>
                            </w:sdtContent>
                          </w:sdt>
                        </w:p>
                        <w:p w:rsidR="00F168F0" w:rsidRDefault="00535D80">
                          <w:pPr>
                            <w:spacing w:before="120"/>
                            <w:rPr>
                              <w:color w:val="404040" w:themeColor="text1" w:themeTint="BF"/>
                              <w:sz w:val="36"/>
                              <w:szCs w:val="36"/>
                            </w:rPr>
                          </w:pPr>
                          <w:sdt>
                            <w:sdtPr>
                              <w:rPr>
                                <w:color w:val="404040" w:themeColor="text1" w:themeTint="BF"/>
                                <w:sz w:val="36"/>
                                <w:szCs w:val="36"/>
                              </w:rPr>
                              <w:alias w:val="Subtitle"/>
                              <w:tag w:val=""/>
                              <w:id w:val="-1148361611"/>
                              <w:dataBinding w:prefixMappings="xmlns:ns0='http://purl.org/dc/elements/1.1/' xmlns:ns1='http://schemas.openxmlformats.org/package/2006/metadata/core-properties' " w:xpath="/ns1:coreProperties[1]/ns0:subject[1]" w:storeItemID="{6C3C8BC8-F283-45AE-878A-BAB7291924A1}"/>
                              <w:text/>
                            </w:sdtPr>
                            <w:sdtEndPr/>
                            <w:sdtContent>
                              <w:r w:rsidR="00F168F0">
                                <w:rPr>
                                  <w:color w:val="404040" w:themeColor="text1" w:themeTint="BF"/>
                                  <w:sz w:val="36"/>
                                  <w:szCs w:val="36"/>
                                </w:rPr>
                                <w:t>Participation Project</w:t>
                              </w:r>
                            </w:sdtContent>
                          </w:sdt>
                        </w:p>
                      </w:txbxContent>
                    </v:textbox>
                    <w10:wrap anchorx="page" anchory="page"/>
                  </v:shape>
                </w:pict>
              </mc:Fallback>
            </mc:AlternateContent>
          </w:r>
        </w:p>
        <w:p w:rsidR="00F168F0" w:rsidRDefault="00F168F0">
          <w:pPr>
            <w:spacing w:line="259" w:lineRule="auto"/>
            <w:ind w:firstLine="0"/>
            <w:jc w:val="left"/>
            <w:rPr>
              <w:rFonts w:asciiTheme="majorHAnsi" w:eastAsiaTheme="majorEastAsia" w:hAnsiTheme="majorHAnsi" w:cstheme="majorBidi"/>
              <w:color w:val="5B9BD5" w:themeColor="accent1"/>
              <w:sz w:val="88"/>
              <w:szCs w:val="88"/>
            </w:rPr>
          </w:pPr>
          <w:r>
            <w:rPr>
              <w:color w:val="5B9BD5" w:themeColor="accent1"/>
              <w:sz w:val="88"/>
              <w:szCs w:val="88"/>
            </w:rPr>
            <w:br w:type="page"/>
          </w:r>
        </w:p>
      </w:sdtContent>
    </w:sdt>
    <w:p w:rsidR="002F050C" w:rsidRDefault="002F050C" w:rsidP="006659BE">
      <w:pPr>
        <w:pStyle w:val="Title"/>
      </w:pPr>
      <w:r>
        <w:lastRenderedPageBreak/>
        <w:t>The McAlpine Project</w:t>
      </w:r>
    </w:p>
    <w:p w:rsidR="002F050C" w:rsidRPr="006659BE" w:rsidRDefault="002F050C" w:rsidP="002F050C">
      <w:pPr>
        <w:rPr>
          <w:rStyle w:val="Emphasis"/>
        </w:rPr>
      </w:pPr>
      <w:r w:rsidRPr="006659BE">
        <w:rPr>
          <w:rStyle w:val="Emphasis"/>
        </w:rPr>
        <w:t xml:space="preserve">The content of this document is a chapter from the book "Triumph at the Falls: The Louisville and Portland Canal" by Leland R. Johnson and Charles E. Parrish &lt;INSERT CITATION HERE&gt;. This book was published in 2007 by the Louisville District of the U.S. Army Corps of Engineers, and as such, is in the </w:t>
      </w:r>
      <w:hyperlink r:id="rId9" w:history="1">
        <w:r w:rsidRPr="00E32523">
          <w:rPr>
            <w:rStyle w:val="Hyperlink"/>
          </w:rPr>
          <w:t>public domain</w:t>
        </w:r>
      </w:hyperlink>
      <w:r w:rsidRPr="006659BE">
        <w:rPr>
          <w:rStyle w:val="Emphasis"/>
        </w:rPr>
        <w:t>. Excerpts from this book or other public domain books are useful to illustrate advanced concepts in Microsoft Word without having to write an entire document's worth of sample text from scratch. There have been minor changes made to the text to illustrate Word features.</w:t>
      </w:r>
    </w:p>
    <w:p w:rsidR="002F050C" w:rsidRDefault="002F050C" w:rsidP="002F050C">
      <w:pPr>
        <w:rPr>
          <w:rStyle w:val="Emphasis"/>
        </w:rPr>
      </w:pPr>
      <w:r w:rsidRPr="006659BE">
        <w:rPr>
          <w:rStyle w:val="Emphasis"/>
        </w:rPr>
        <w:t>Included are some of the original photograph illustrations from the book. These photos were taken by employees of the Corps of Engineers. As a result, they are in th</w:t>
      </w:r>
      <w:r w:rsidR="003F0B94">
        <w:rPr>
          <w:rStyle w:val="Emphasis"/>
        </w:rPr>
        <w:t>e public domain and free to use:</w:t>
      </w:r>
    </w:p>
    <w:p w:rsidR="003F0B94" w:rsidRDefault="003F0B94" w:rsidP="003F0B94">
      <w:pPr>
        <w:pStyle w:val="ListParagraph"/>
        <w:numPr>
          <w:ilvl w:val="0"/>
          <w:numId w:val="1"/>
        </w:numPr>
        <w:rPr>
          <w:rStyle w:val="Emphasis"/>
        </w:rPr>
      </w:pPr>
      <w:r>
        <w:rPr>
          <w:rStyle w:val="Emphasis"/>
        </w:rPr>
        <w:t>Downstream view from Ohio Falls (Pennsylvania Railroad) bridge of the canal widening in 1960</w:t>
      </w:r>
    </w:p>
    <w:p w:rsidR="003F0B94" w:rsidRPr="006659BE" w:rsidRDefault="003F0B94" w:rsidP="003F0B94">
      <w:pPr>
        <w:pStyle w:val="ListParagraph"/>
        <w:numPr>
          <w:ilvl w:val="0"/>
          <w:numId w:val="1"/>
        </w:numPr>
        <w:rPr>
          <w:rStyle w:val="Emphasis"/>
        </w:rPr>
      </w:pPr>
      <w:r>
        <w:rPr>
          <w:rStyle w:val="Emphasis"/>
        </w:rPr>
        <w:t>Concrete placed in the Boule sections converted the movable to a fixed dam with forms in place</w:t>
      </w:r>
    </w:p>
    <w:p w:rsidR="001A53FE" w:rsidRDefault="002F050C" w:rsidP="001A53FE">
      <w:pPr>
        <w:rPr>
          <w:rStyle w:val="Emphasis"/>
        </w:rPr>
      </w:pPr>
      <w:r w:rsidRPr="006659BE">
        <w:rPr>
          <w:rStyle w:val="Emphasis"/>
        </w:rPr>
        <w:t>McAlpine Locks and Dam has been expanded several times to handle ever-increasing barge traffic. Its current locks are 110 feet wide by 1200 feet long. With a minimum depth of 9 feet, the Ohio River navigation system is designed to handle a h</w:t>
      </w:r>
      <w:r w:rsidR="001A53FE">
        <w:rPr>
          <w:rStyle w:val="Emphasis"/>
        </w:rPr>
        <w:t>uge volume in a single lockage:</w:t>
      </w:r>
    </w:p>
    <w:p w:rsidR="001A53FE" w:rsidRPr="001A53FE" w:rsidRDefault="001A53FE" w:rsidP="001A53FE">
      <w:pPr>
        <w:rPr>
          <w:rStyle w:val="CS101ButtonorKey"/>
          <w:b w:val="0"/>
          <w:i/>
          <w:iCs/>
          <w:smallCaps w:val="0"/>
          <w:bdr w:val="none" w:sz="0" w:space="0" w:color="auto"/>
        </w:rPr>
      </w:pPr>
      <m:oMathPara>
        <m:oMath>
          <m:r>
            <w:rPr>
              <w:rFonts w:ascii="Cambria Math" w:hAnsi="Cambria Math"/>
            </w:rPr>
            <m:t>1200×110×9=1,188,000 cubic feet=8,886,860 gallons</m:t>
          </m:r>
        </m:oMath>
      </m:oMathPara>
    </w:p>
    <w:p w:rsidR="002F050C" w:rsidRPr="006659BE" w:rsidRDefault="002F050C" w:rsidP="002F050C">
      <w:pPr>
        <w:rPr>
          <w:rStyle w:val="Emphasis"/>
        </w:rPr>
      </w:pPr>
      <w:r w:rsidRPr="006659BE">
        <w:rPr>
          <w:rStyle w:val="Emphasis"/>
        </w:rPr>
        <w:t xml:space="preserve">McAlpine was one of the first facilities on the Ohio River to receive a </w:t>
      </w:r>
      <w:r w:rsidR="00032C25">
        <w:rPr>
          <w:rStyle w:val="Emphasis"/>
        </w:rPr>
        <w:t xml:space="preserve">second 1200-foot lock chamber. </w:t>
      </w:r>
      <w:r w:rsidRPr="006659BE">
        <w:rPr>
          <w:rStyle w:val="Emphasis"/>
        </w:rPr>
        <w:t>Most facilities have one 1200-fo</w:t>
      </w:r>
      <w:r w:rsidR="00032C25">
        <w:rPr>
          <w:rStyle w:val="Emphasis"/>
        </w:rPr>
        <w:t xml:space="preserve">ot lock and one 600-foot lock. </w:t>
      </w:r>
      <w:r w:rsidRPr="006659BE">
        <w:rPr>
          <w:rStyle w:val="Emphasis"/>
        </w:rPr>
        <w:t>Locks on tributaries such as the Kanawha, Monongahela, and Allegheny rivers are smaller.</w:t>
      </w:r>
    </w:p>
    <w:p w:rsidR="002F050C" w:rsidRDefault="002F050C" w:rsidP="002F050C">
      <w:r>
        <w:t>Louisville’s engineers began emplacing their share of the Ohio River navigation modernization project in 1956 at the Markland Locks and Dam near Cincinnati, and in 1958 they initiated the second phase by building McAlpine Locks and Dam to modernize navigation at the Falls of the Ohio. Earlier known as Lock and Dam 41, the Falls’ navigation structures were renamed in 1960 by Congress as the McAlpine Locks and Dam in well-deserved tribute to the services of Louisville’s senior engineer William McAlpine.&lt;INSERT lock numbering FOOTNOTE HERE&gt;</w:t>
      </w:r>
    </w:p>
    <w:p w:rsidR="002F050C" w:rsidRDefault="002F050C" w:rsidP="002F050C">
      <w:r>
        <w:t xml:space="preserve">The McAlpine project represented the fourth cycle of engineering at the Falls. It again doubled the locks’ capacity and more than doubled the size of the canal bypassing the Falls &lt;INSERT CROSS-REFERENCE HERE&gt;. Lock 41, the third-phase 600-foot lock completed in 1921, had become obsolete after forty years as the primary navigation structure; and the 1200-foot McAlpine Lock supplanted it in 1961.&lt;INSERT ENDNOTE HERE&gt; At the same time the engineers expanded the 200-foot-wide canal’s capacity to a 500-foot width and replaced the movable wickets on the Falls with a fixed concrete dam and </w:t>
      </w:r>
      <w:proofErr w:type="spellStart"/>
      <w:r>
        <w:t>Tainter</w:t>
      </w:r>
      <w:proofErr w:type="spellEnd"/>
      <w:r>
        <w:t xml:space="preserve"> gates to hold Louisville’s harbor. Operating McAlpine’s modern structures proved just as challenging and perhaps equally hazardous as the smaller locks and wicket and crib dams that had preceded them. During the fourth phase, time and the river destroyed </w:t>
      </w:r>
      <w:proofErr w:type="spellStart"/>
      <w:r>
        <w:t>lockgates</w:t>
      </w:r>
      <w:proofErr w:type="spellEnd"/>
      <w:r>
        <w:t xml:space="preserve">, threatening the project’s stability, and occasional wrecks drew intense attention, notably the 1972 chlorine-barge accident that forced the evacuation of Portland nearest the canal. Although engineering </w:t>
      </w:r>
      <w:r>
        <w:lastRenderedPageBreak/>
        <w:t>at the Falls had inexorable impacts on the riverine environment, the river often counterattacked, relentlessly seeking its path to the sea.</w:t>
      </w:r>
    </w:p>
    <w:p w:rsidR="002F050C" w:rsidRDefault="002F050C" w:rsidP="006659BE">
      <w:pPr>
        <w:pStyle w:val="Heading1"/>
      </w:pPr>
      <w:r>
        <w:t>McAlpine Construction</w:t>
      </w:r>
    </w:p>
    <w:p w:rsidR="002F050C" w:rsidRDefault="002F050C" w:rsidP="002F050C">
      <w:r>
        <w:t xml:space="preserve">Navigation modernization and the McAlpine project were the Corps’ response to the continuous growth of Ohio River commerce. From 1929 to 1958, this commerce nearly doubled at eleven-year intervals with a spike in the 1950s, chiefly in coal shipments to new steam-electric plants built at riverside. Some of these plants met the burgeoning energy demands of such fast growing cities as Louisville and Cincinnati while others served the nuclear weapons plants built by the Department of Energy near Portsmouth, Ohio, and Paducah, Kentucky, and elsewhere. Coal and commodity barge tows a thousand feet long commonly crowded into the Ohio’s 600-foot locks, breaking into sections to pass through while other tows awaited their turns. Analyzing this situation, Louisville District’s commander Jack Person offered the metaphor that Lock 41 had become as obsolete as a 1929 Model T automobile, inadequate because a third of all tows split in two to pass Lock 41 and it was handling 3,273 </w:t>
      </w:r>
      <w:proofErr w:type="spellStart"/>
      <w:r>
        <w:t>tows</w:t>
      </w:r>
      <w:proofErr w:type="spellEnd"/>
      <w:r>
        <w:t xml:space="preserve"> per year, approaching the saturation point. Clearly, national energy and defense strategies obliged modernizing the river’s navigation, replacing the 600-foot with the 1200-foot locks proposed by William McAlpine in 1944.</w:t>
      </w:r>
    </w:p>
    <w:p w:rsidR="00F73AFA" w:rsidRDefault="00F73AFA" w:rsidP="002F050C">
      <w:r>
        <w:rPr>
          <w:noProof/>
          <w:lang w:eastAsia="zh-CN"/>
        </w:rPr>
        <w:drawing>
          <wp:inline distT="0" distB="0" distL="0" distR="0" wp14:anchorId="20DE16C1" wp14:editId="5868BC90">
            <wp:extent cx="4572000" cy="3657600"/>
            <wp:effectExtent l="0" t="0" r="0"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2F050C" w:rsidRDefault="002F050C" w:rsidP="002F050C">
      <w:r>
        <w:t xml:space="preserve">Even as the final evacuation and demolition of </w:t>
      </w:r>
      <w:proofErr w:type="spellStart"/>
      <w:r>
        <w:t>Shippingport</w:t>
      </w:r>
      <w:proofErr w:type="spellEnd"/>
      <w:r>
        <w:t xml:space="preserve"> proceeded in June 1958, digging began for a new 1200-foot lock just north of the existing 360-foot (</w:t>
      </w:r>
      <w:proofErr w:type="spellStart"/>
      <w:r>
        <w:t>Scowden</w:t>
      </w:r>
      <w:proofErr w:type="spellEnd"/>
      <w:r>
        <w:t xml:space="preserve">) and 600-foot locks, for increasing the canal width to 500 feet, and for slicing a surge basin from the island. When Lock 41 had filled with water, the level in the 200-foot canal dropped as much as 1.7 feet, a surge that shook passing boats. This surge would be reduced by cutting a basin </w:t>
      </w:r>
      <w:r>
        <w:lastRenderedPageBreak/>
        <w:t xml:space="preserve">upstream of the new 1200-foot lock to store more water for lock filling, while also offering anchorage for the Corps workboats adjacent to new warehouses and shops built for the Louisville Repair Station. This massive excavation would eliminate the self-draining dry dock originally in antebellum days. It also forced relocating the Louisville Repair Station to new warehouses and shops, and it forever changed the shape and elevation of </w:t>
      </w:r>
      <w:proofErr w:type="spellStart"/>
      <w:r>
        <w:t>Shippingport</w:t>
      </w:r>
      <w:proofErr w:type="spellEnd"/>
      <w:r>
        <w:t xml:space="preserve"> Island.</w:t>
      </w:r>
    </w:p>
    <w:p w:rsidR="002F050C" w:rsidRDefault="002F050C" w:rsidP="002F050C">
      <w:r>
        <w:t>When the excavation contract went to Traylor Brothers Company in 1958 and the lock-building contract to Hardaway Construction Company, the District selected its staff to manage the work. Arch K. Boyle with twenty-nine years’ experience became the resident engineer, assisted by many others. Some of this McAlpine crew subsequently served the Corps as long as forty years, achieving national prestige within their profession.</w:t>
      </w:r>
    </w:p>
    <w:p w:rsidR="002F050C" w:rsidRDefault="002F050C" w:rsidP="002F050C">
      <w:r>
        <w:t xml:space="preserve">Unlike the canal and locks of 1830, the </w:t>
      </w:r>
      <w:proofErr w:type="spellStart"/>
      <w:r>
        <w:t>Scowden</w:t>
      </w:r>
      <w:proofErr w:type="spellEnd"/>
      <w:r>
        <w:t xml:space="preserve"> locks of 1872, or the Lock 41 project of 1921, the McAlpine project was built without a single steam engine. Just as riverine commerce had switched from steam to diesel towboats by the 1950s, the construction industry also shifted from steam-powered to diesel-powered equipment; some was still tracked—bulldozers and draglines—but most was the rubber-tired equipment. Emulating the excavation scrapers pulled by horses at Louisville’s canal in the 1820s, the rubber-tired scrapers were powered by diesel engines; and in 1938 amazed construction managers by demonstrating that one could load and haul twelve cubic yards of soil at each pass, leaving steam-powered equipment behind in the dust.</w:t>
      </w:r>
    </w:p>
    <w:p w:rsidR="002F050C" w:rsidRDefault="002F050C" w:rsidP="002F050C">
      <w:r>
        <w:t>These powerful rubber-tired machines made it possible to excavate the 500-foot-wide canal and the new surge basin in just three years at the McAlpine project, compared with the six years required to excavate the original 50-foot-wide canal with horses and slip scrapers. Still, the McAlpine excavation did not proceed uneventfully. The contractor elected to emulate the contractor of 1914, who had widened the canal to 200 feet by leaving the old canal wall in place to serve as cofferdam while excavating in the dry behind the wall. He met problems similar to those of 1914: a 1959 flood overtopped the wall, saturating the island’s soils, and it became necessary to use draglines, pulling up the wet soil one scoop at a time. The remaining earth had to be disked and allowed to dry before it could be removed by diesel-powered pan scrapers, and even then bulldozers behind the scrapers had to push them as they loaded the heavy wet materials.</w:t>
      </w:r>
    </w:p>
    <w:p w:rsidR="002F050C" w:rsidRDefault="002F050C" w:rsidP="002F050C">
      <w:r>
        <w:t xml:space="preserve">Pan scrapers carried the excavated material steadily toward the north and dropped it onto </w:t>
      </w:r>
      <w:proofErr w:type="spellStart"/>
      <w:r>
        <w:t>Shippingport</w:t>
      </w:r>
      <w:proofErr w:type="spellEnd"/>
      <w:r>
        <w:t xml:space="preserve"> Island. This filling significantly raised the island’s elevation. The Corps limited the spoil area’s height to elevation 442, however, because the island lay in the river’s floodway and raising it farther might increase flood crests, impinging on the effectiveness of the Louisville, New Albany, or Jeffersonville floodwalls. As this filling neared completion, a reporter visited the job and inspected the remnants of </w:t>
      </w:r>
      <w:proofErr w:type="spellStart"/>
      <w:r>
        <w:t>Shippingport</w:t>
      </w:r>
      <w:proofErr w:type="spellEnd"/>
      <w:r>
        <w:t>, writing:</w:t>
      </w:r>
    </w:p>
    <w:p w:rsidR="002F050C" w:rsidRDefault="002F050C" w:rsidP="006659BE">
      <w:pPr>
        <w:pStyle w:val="Quote"/>
      </w:pPr>
      <w:r>
        <w:t xml:space="preserve">The once-booming town of </w:t>
      </w:r>
      <w:proofErr w:type="spellStart"/>
      <w:r>
        <w:t>Shippingport</w:t>
      </w:r>
      <w:proofErr w:type="spellEnd"/>
      <w:r>
        <w:t xml:space="preserve"> has disappeared. All evidence of the dozens of houses, the six-story mill, the Big Gun tavern once operated by Kentucky’s giant Jim Porter and a hotel that welcomed such distinguished guests as Andrew Jackson and Charles Dickens has disappeared. Only the broken fragments of streets remain to show that </w:t>
      </w:r>
      <w:proofErr w:type="spellStart"/>
      <w:r>
        <w:t>Shippingport</w:t>
      </w:r>
      <w:proofErr w:type="spellEnd"/>
      <w:r>
        <w:t xml:space="preserve"> was a busy place, with as many as 40 boats a day unloading their cargo for haulage around the Falls for subsequent reshipment.</w:t>
      </w:r>
    </w:p>
    <w:p w:rsidR="002F050C" w:rsidRDefault="002F050C" w:rsidP="002F050C">
      <w:r>
        <w:lastRenderedPageBreak/>
        <w:t>As excavation progressed and the new lock’s construction began, dredges worked to open the downstream approach to the locks and to cut a channel through Sand Island. As part of land acquisition for the McAlpine project, the Corps purchased Sand Island from the Nugent Sand Company, which had owned the island since the 1890s and had planned eventually to dredge out its sand and gravel. This purchase perhaps saved Sand Island from destruction, but it was made because the Corps recognized that flow changes at the new lock might affect the island’s environment. To open additional space for river flow, the District required the lock contractor to remove the old rock dike from around Sand Island and to cut a 200-foot-wide swath through the island’s midsection. Sand Island thus became two islands in 1960, but the river apparently preferred one. In this case, nature later triumphed over the engineering art when the river’s sediment filled the cut channel, reuniting the two islands as one and restoring its wilderness environment.</w:t>
      </w:r>
    </w:p>
    <w:p w:rsidR="002F050C" w:rsidRDefault="002F050C" w:rsidP="002F050C">
      <w:r>
        <w:t xml:space="preserve">With the filling on </w:t>
      </w:r>
      <w:proofErr w:type="spellStart"/>
      <w:r>
        <w:t>Shippingport</w:t>
      </w:r>
      <w:proofErr w:type="spellEnd"/>
      <w:r>
        <w:t xml:space="preserve"> Island restricted by flood protection considerations, the District needed space to dispose of materials dredged from below the locks; and it saw that Portland’s wharf, outside the floodwall’s protection, had been abandoned, the buildings lining it demolished. The District therefore negotiated an agreement with Louisville to deposit spoil on the Portland wharf. Soils, dredged from the McAlpine project and pumped through a pipeline, spilled onto the wharf, where dikes were placed to hold the soil while allowing water to flow away. This dredge fill covered the wharf and raised it several feet, providing soil the city was pleased to obtain. The city expected to use it in approaches to the new interstate highway (I-64) crossing the river to New Albany and in other highway projects underway across western Louisville.</w:t>
      </w:r>
    </w:p>
    <w:p w:rsidR="002F050C" w:rsidRDefault="00F73AFA" w:rsidP="002F050C">
      <w:r>
        <w:rPr>
          <w:noProof/>
          <w:lang w:eastAsia="zh-CN"/>
        </w:rPr>
        <w:drawing>
          <wp:anchor distT="0" distB="0" distL="114300" distR="114300" simplePos="0" relativeHeight="251661312" behindDoc="0" locked="0" layoutInCell="1" allowOverlap="1">
            <wp:simplePos x="0" y="0"/>
            <wp:positionH relativeFrom="column">
              <wp:align>right</wp:align>
            </wp:positionH>
            <wp:positionV relativeFrom="paragraph">
              <wp:posOffset>0</wp:posOffset>
            </wp:positionV>
            <wp:extent cx="2741591" cy="1645920"/>
            <wp:effectExtent l="0" t="0" r="1905"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anal.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741591" cy="1645920"/>
                    </a:xfrm>
                    <a:prstGeom prst="rect">
                      <a:avLst/>
                    </a:prstGeom>
                  </pic:spPr>
                </pic:pic>
              </a:graphicData>
            </a:graphic>
            <wp14:sizeRelH relativeFrom="page">
              <wp14:pctWidth>0</wp14:pctWidth>
            </wp14:sizeRelH>
            <wp14:sizeRelV relativeFrom="page">
              <wp14:pctHeight>0</wp14:pctHeight>
            </wp14:sizeRelV>
          </wp:anchor>
        </w:drawing>
      </w:r>
      <w:r w:rsidR="002F050C">
        <w:t>Much of the nineteenth-century construction at the Falls had been hampered by the inability of wooden-box cofferdams to keep work areas dry during higher river rises; and the Hardaway Construction Company therefore drove steel piling in circular cells to form a cofferdam around the new lock’s site, filling the cells with excavated materials and topping them with concrete to hold out higher floods. The Corps of Engineers had pioneered the use of steel-cell cofferdams in 1911 when it raised the wrecked battleship Maine from the bottom of Havana harbor; steel cells held out higher water than wooden boxes, extending the season when work could be done at the river bottom, and by the 1950s steel-cell cofferdams were in universal use at the Falls as elsewhere on the rivers.</w:t>
      </w:r>
    </w:p>
    <w:p w:rsidR="002F050C" w:rsidRDefault="002F050C" w:rsidP="002F050C">
      <w:r>
        <w:t xml:space="preserve">Once the cofferdam was placed around the McAlpine lock site, the contractor treated the rock foundation and begin placing concrete. Lining old the street in </w:t>
      </w:r>
      <w:proofErr w:type="spellStart"/>
      <w:r>
        <w:t>Shippingport</w:t>
      </w:r>
      <w:proofErr w:type="spellEnd"/>
      <w:r>
        <w:t xml:space="preserve"> with stockpiles of sand and aggregate, the contractor erected belt conveyors to transport the aggregate into a concrete mixing plant, then trucks hauled the concrete for placement in the forms. Resident Engineer Arch Boyle pointed out that the contractor used mobile steel-slip forms to place each concrete section, or monolith, in the </w:t>
      </w:r>
      <w:proofErr w:type="spellStart"/>
      <w:r>
        <w:t>lockwalls</w:t>
      </w:r>
      <w:proofErr w:type="spellEnd"/>
      <w:r>
        <w:t xml:space="preserve">. Because the concreting went on around the clock, each eight-hour shift averaged raising a monolith an additional five </w:t>
      </w:r>
      <w:r>
        <w:lastRenderedPageBreak/>
        <w:t>feet. This allowed timely on-schedule completion of the massive new lock with double the capacity of Lock 41.</w:t>
      </w:r>
    </w:p>
    <w:p w:rsidR="002F050C" w:rsidRDefault="002F050C" w:rsidP="002F050C">
      <w:r>
        <w:t xml:space="preserve">Like the 1200-foot lock at Markland, the new lock at the Falls incorporated features to speed and improve its operations. Large culverts built inside the lock wall allowed water to rush in and out of the lock chamber to speed its filling and emptying. Experience had shown the Stoney gates used at Lock 41 to control lock filling were unsatisfactory—slow and expensive to maintain—and </w:t>
      </w:r>
      <w:proofErr w:type="spellStart"/>
      <w:r>
        <w:t>Tainter</w:t>
      </w:r>
      <w:proofErr w:type="spellEnd"/>
      <w:r>
        <w:t xml:space="preserve"> gates replaced these in the new lock; these were preassembled and set into the filling and emptying culverts in one piece. The engineers expected that this redesigned filling system together with related improvements might reduce the total time of barge tows transiting the larger lock to less than thirty minutes, compared with forty-five minutes at Lock 41.</w:t>
      </w:r>
    </w:p>
    <w:p w:rsidR="002F050C" w:rsidRDefault="00F73AFA" w:rsidP="002F050C">
      <w:r>
        <w:rPr>
          <w:noProof/>
          <w:lang w:eastAsia="zh-CN"/>
        </w:rPr>
        <w:drawing>
          <wp:anchor distT="0" distB="0" distL="114300" distR="114300" simplePos="0" relativeHeight="251662336" behindDoc="0" locked="0" layoutInCell="1" allowOverlap="1">
            <wp:simplePos x="0" y="0"/>
            <wp:positionH relativeFrom="column">
              <wp:align>left</wp:align>
            </wp:positionH>
            <wp:positionV relativeFrom="paragraph">
              <wp:posOffset>0</wp:posOffset>
            </wp:positionV>
            <wp:extent cx="3657600" cy="3657600"/>
            <wp:effectExtent l="0" t="0" r="0" b="0"/>
            <wp:wrapSquare wrapText="bothSides"/>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14:sizeRelH relativeFrom="page">
              <wp14:pctWidth>0</wp14:pctWidth>
            </wp14:sizeRelH>
            <wp14:sizeRelV relativeFrom="page">
              <wp14:pctHeight>0</wp14:pctHeight>
            </wp14:sizeRelV>
          </wp:anchor>
        </w:drawing>
      </w:r>
      <w:r w:rsidR="002F050C">
        <w:t>For the Ohio’s navigation modernization, the Corps abandoned the numbering system used for the 1929 canalization project, merely naming the new structures after the nearest town or village. Continued use of the Lock 41 name therefore was inappropriate, and the new structure might have become known as the Louisville Lock except for an act of Congress. Approving a resolution sponsored by Senator Morton of Kentucky, Congress named the project McAlpine Locks and Dam after the Corps’ dean of engineering, William H. McAlpine. When Mr. Mac during the Second World War had reached retirement age, Congress kept him on the job through legislation appointing him as senior engineer and special assistant to the Chief of Engineers. He retired in 1952 after fifty years of distinguished service and he expired in 1956. In a highly unusual act of May 1960, Congress named the Falls project in tribute to McAlpine’s distinguished services, the only Corps civilian employee ever to receive so great an honor.</w:t>
      </w:r>
    </w:p>
    <w:p w:rsidR="002F050C" w:rsidRDefault="002F050C" w:rsidP="002F050C">
      <w:r>
        <w:t xml:space="preserve">Steel cofferdams, diesel-powered equipment, and other advances in waterways design and construction fostered speedy completion of the 1200-foot McAlpine Lock. The job was done ahead of schedule, without major disaster, and the lock might have opened in the summer of 1961 except for a last minute accident. Studying the history of other locks, engineers learned that lock gates had sometimes collapsed, draining the pools above the locks; indeed, in 1961 such an accident happened at the Wheeler Lock on the Tennessee </w:t>
      </w:r>
      <w:r>
        <w:lastRenderedPageBreak/>
        <w:t>River. If McAlpine’s lock gates collapsed, it would drain Louisville’s harbor, blocking commerce and threatening the city’s marinas and water supply. The engineers therefore designed stop logs—metal trusses stacked one atop another to block the lock’s entrance—that could be installed during any emergency. The stop log system, moreover, made it possible to leave the lock gates open during extreme floods, offering more unobstructed space for the passage of flood waters. When testing this emergency stop log system at McAlpine in August 1961, however, latches holding the upper lock gates back in their recesses failed, heavily damaging the gates and delaying the project’s opening.</w:t>
      </w:r>
    </w:p>
    <w:p w:rsidR="002F050C" w:rsidRDefault="002F050C" w:rsidP="002F050C">
      <w:r>
        <w:t>After the lock gate repairs were completed, stronger latches installed, and the stop log test repeated successfully, the McAlpine project’s dedication took place on November 20, 1961, but only a hundred people braved freezing weather and flurries to see the first operation of the new Falls project—the 1200-foot lock, 500-foot wide canal, and 30-acre surge basin. After Congressmen Winfield Denton of Indiana and Frank Burke of Kentucky spoke briefly, describing William McAlpine as the “great river master of the United States,” Lockmaster Stephens opened the lock gates admitting a towboat with a seventeen-barge tow. Following through was the John Ladd Dean, also with a seventeen-barge tow. Each of these took forty-three minutes to transit the new lock while spectators stomped their feet and clapped their hands to loosen their frozen extremities. Lockmaster Stephens promised them the new lock could make better time, and indeed it did that day, passing smaller towboats in twenty minutes.</w:t>
      </w:r>
    </w:p>
    <w:p w:rsidR="002F050C" w:rsidRDefault="002F050C" w:rsidP="002F050C">
      <w:r>
        <w:t xml:space="preserve">With the new lock and widened canal starting service, the older 600-foot Lock 41 and 360-foot </w:t>
      </w:r>
      <w:proofErr w:type="spellStart"/>
      <w:r>
        <w:t>Scowden</w:t>
      </w:r>
      <w:proofErr w:type="spellEnd"/>
      <w:r>
        <w:t xml:space="preserve"> lock could be closed for repairs. Unlike other modern Ohio River structures—where both a new 1200-foot and new 600-foot lock were built—the engineers economized at Louisville by rehabilitating the existing 600-foot and 360-foot locks. By 1961, Lock 41 had been in service for forty years and the 360-foot lock for thirty years, although its stone-masonry sections had served almost a century. Rather than the fifty-year design life set for new locks, the engineers in 1961 set a service life of thirty years for the rehabilitated Lock 41 and </w:t>
      </w:r>
      <w:proofErr w:type="spellStart"/>
      <w:r>
        <w:t>Scowden</w:t>
      </w:r>
      <w:proofErr w:type="spellEnd"/>
      <w:r>
        <w:t xml:space="preserve"> lock. They improved or replaced the electrical and mechanical equipment, painted the lock gates and valves, and added emergency-closure bulkheads, but they made no structural alterations except for resurfacing deteriorated masonry. They added floating mooring bitts in the old locks for towboat anchorage during lockage and paved an area between the old locks upstream of the swinging bridge called “Coney Island” to store metal trestles and spare gate parts. Accomplished at modest costs by 1963, these repairs allowed Lock 41 to surpass its design life, although </w:t>
      </w:r>
      <w:proofErr w:type="spellStart"/>
      <w:r>
        <w:t>Scowden</w:t>
      </w:r>
      <w:proofErr w:type="spellEnd"/>
      <w:r>
        <w:t xml:space="preserve"> lock failed only a decade after its rehabilitation.</w:t>
      </w:r>
    </w:p>
    <w:p w:rsidR="002F050C" w:rsidRDefault="00854BF4" w:rsidP="002F050C">
      <w:r>
        <w:rPr>
          <w:noProof/>
          <w:lang w:eastAsia="zh-CN"/>
        </w:rPr>
        <w:drawing>
          <wp:anchor distT="0" distB="0" distL="114300" distR="114300" simplePos="0" relativeHeight="251659264" behindDoc="0" locked="0" layoutInCell="1" allowOverlap="1">
            <wp:simplePos x="0" y="0"/>
            <wp:positionH relativeFrom="column">
              <wp:align>left</wp:align>
            </wp:positionH>
            <wp:positionV relativeFrom="paragraph">
              <wp:posOffset>0</wp:posOffset>
            </wp:positionV>
            <wp:extent cx="2735930" cy="1389888"/>
            <wp:effectExtent l="0" t="0" r="7620" b="127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oule.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35930" cy="1389888"/>
                    </a:xfrm>
                    <a:prstGeom prst="rect">
                      <a:avLst/>
                    </a:prstGeom>
                  </pic:spPr>
                </pic:pic>
              </a:graphicData>
            </a:graphic>
            <wp14:sizeRelH relativeFrom="page">
              <wp14:pctWidth>0</wp14:pctWidth>
            </wp14:sizeRelH>
            <wp14:sizeRelV relativeFrom="page">
              <wp14:pctHeight>0</wp14:pctHeight>
            </wp14:sizeRelV>
          </wp:anchor>
        </w:drawing>
      </w:r>
      <w:r w:rsidR="002F050C">
        <w:t xml:space="preserve">As rehabilitation of the old locks progressed, the engineers also modernized the Falls dam originally built in 1927. Plans developed by 1961 proposed using the older dam as a foundation and preserving its L-shaped alignment crossing the Falls crest to turn down Kentucky chute to the </w:t>
      </w:r>
      <w:proofErr w:type="spellStart"/>
      <w:r w:rsidR="002F050C">
        <w:t>hydroplant</w:t>
      </w:r>
      <w:proofErr w:type="spellEnd"/>
      <w:r w:rsidR="002F050C">
        <w:t xml:space="preserve">. The movable Boule and </w:t>
      </w:r>
      <w:proofErr w:type="spellStart"/>
      <w:r w:rsidR="002F050C">
        <w:t>Chanoine</w:t>
      </w:r>
      <w:proofErr w:type="spellEnd"/>
      <w:r w:rsidR="002F050C">
        <w:t xml:space="preserve"> sections of the old dam, used to regulate pool levels, would be replaced by two </w:t>
      </w:r>
      <w:proofErr w:type="spellStart"/>
      <w:r w:rsidR="002F050C">
        <w:t>Tainter</w:t>
      </w:r>
      <w:proofErr w:type="spellEnd"/>
      <w:r w:rsidR="002F050C">
        <w:t xml:space="preserve"> gate sections. The lower section </w:t>
      </w:r>
      <w:r w:rsidR="002F050C">
        <w:lastRenderedPageBreak/>
        <w:t xml:space="preserve">composed of four </w:t>
      </w:r>
      <w:proofErr w:type="spellStart"/>
      <w:r w:rsidR="002F050C">
        <w:t>Tainter</w:t>
      </w:r>
      <w:proofErr w:type="spellEnd"/>
      <w:r w:rsidR="002F050C">
        <w:t xml:space="preserve"> gates next to the hydro plant would stand in place of the two old bear trap gates and part of the fixed weir; and the upper section of five </w:t>
      </w:r>
      <w:proofErr w:type="spellStart"/>
      <w:r w:rsidR="002F050C">
        <w:t>Tainter</w:t>
      </w:r>
      <w:proofErr w:type="spellEnd"/>
      <w:r w:rsidR="002F050C">
        <w:t xml:space="preserve"> gates across Indian chute near the Indiana bank would replace the </w:t>
      </w:r>
      <w:proofErr w:type="spellStart"/>
      <w:r w:rsidR="002F050C">
        <w:t>Chanoine</w:t>
      </w:r>
      <w:proofErr w:type="spellEnd"/>
      <w:r w:rsidR="002F050C">
        <w:t xml:space="preserve"> wicket section. These nine </w:t>
      </w:r>
      <w:proofErr w:type="spellStart"/>
      <w:r w:rsidR="002F050C">
        <w:t>Tainter</w:t>
      </w:r>
      <w:proofErr w:type="spellEnd"/>
      <w:r w:rsidR="002F050C">
        <w:t xml:space="preserve"> gates, each 100 feet wide and 22 feet tall and installed between concrete pillars, would rotate up clear of flood crests, or rotate down beneath the river for ice and drift to pass over—engineers called these submergible and non-submergible </w:t>
      </w:r>
      <w:proofErr w:type="spellStart"/>
      <w:r w:rsidR="002F050C">
        <w:t>Tainter</w:t>
      </w:r>
      <w:proofErr w:type="spellEnd"/>
      <w:r w:rsidR="002F050C">
        <w:t xml:space="preserve"> gates.</w:t>
      </w:r>
    </w:p>
    <w:p w:rsidR="002F050C" w:rsidRDefault="002F050C" w:rsidP="002F050C">
      <w:r>
        <w:t>Built from 1961 to 1964, the modern Falls dam included some interesting historic preservation, although this was not the engineers’ intent. Between 1927 and 1952 the engineers had learned that the Falls dam had more Boule wickets than required: the boat crews could maintain Louisville’s harbor stability by raising or lowering the upstream Boule wicket sections, so they never lowered a 600-foot section near the hydro plant. When the wickets in that section needed replacement in 1952, the engineers merely filled that section with concrete, saving the replacement costs. They accomplished this during a low-water season by leaving the metal shutters and trestles in place as a ready-made cofferdam, erecting forms on the back side of the foundation, and placing concrete between the metal shutters and forms. When the concrete cured, the engineers removed the wooden forms, leaving the shutters and trestles standing as metal reinforcement for the concrete. A most economical construction method, it also preserved the Boule wickets, whose metal shutters lining the upstream side of the concrete dam could be seen from passing boats.</w:t>
      </w:r>
    </w:p>
    <w:p w:rsidR="002F050C" w:rsidRDefault="002F050C" w:rsidP="002F050C">
      <w:r>
        <w:t xml:space="preserve">The successful use in 1952 of Boule wickets as construction cofferdam and steel reinforcement in the concrete dam encouraged the engineers to use the same method when modernizing the dam in 1961. One complication involved treating the </w:t>
      </w:r>
      <w:proofErr w:type="spellStart"/>
      <w:r>
        <w:t>Chanoine</w:t>
      </w:r>
      <w:proofErr w:type="spellEnd"/>
      <w:r>
        <w:t xml:space="preserve"> wickets in the navigable pass across Indian chute, where part of the space would be taken by new </w:t>
      </w:r>
      <w:proofErr w:type="spellStart"/>
      <w:r>
        <w:t>Tainter</w:t>
      </w:r>
      <w:proofErr w:type="spellEnd"/>
      <w:r>
        <w:t xml:space="preserve"> gates and pillars, but 620 feet of the </w:t>
      </w:r>
      <w:proofErr w:type="spellStart"/>
      <w:r>
        <w:t>Chanoine</w:t>
      </w:r>
      <w:proofErr w:type="spellEnd"/>
      <w:r>
        <w:t xml:space="preserve"> pass would remain. Unlike the watertight Boule shutters, the </w:t>
      </w:r>
      <w:proofErr w:type="spellStart"/>
      <w:r>
        <w:t>Chanoine</w:t>
      </w:r>
      <w:proofErr w:type="spellEnd"/>
      <w:r>
        <w:t xml:space="preserve"> wickets had four-inch spaces between them. In this section, the engineers installed wooden needles filling gaps between the wickets, braced the wickets to the sill to serve as the upstream cofferdam, and welded the wicket props to their seats on the foundation. The metal </w:t>
      </w:r>
      <w:proofErr w:type="spellStart"/>
      <w:r>
        <w:t>Chanoine</w:t>
      </w:r>
      <w:proofErr w:type="spellEnd"/>
      <w:r>
        <w:t xml:space="preserve"> horses and wicket props were thus left in standing position and encased in concrete, becoming part of the dam. There, they will remain entombed until it again becomes necessary to replace or modify the McAlpine Dam.</w:t>
      </w:r>
    </w:p>
    <w:p w:rsidR="002F050C" w:rsidRDefault="002F050C" w:rsidP="002F050C">
      <w:r>
        <w:t xml:space="preserve">The navigation modernization design generally included amenities for the comfort of the operational staff. It provided elevators to carry the staff and supplies to upper levels and small galleys for their use at lunch time. The floating mooring bitts in the lock walls eliminated the hazardous handling of lines from barge tows during lockage. Electrical equipment and panels allowed a single lockmaster to control </w:t>
      </w:r>
      <w:proofErr w:type="spellStart"/>
      <w:r>
        <w:t>lockages</w:t>
      </w:r>
      <w:proofErr w:type="spellEnd"/>
      <w:r>
        <w:t xml:space="preserve"> from an overlook. However, the dam’s </w:t>
      </w:r>
      <w:proofErr w:type="spellStart"/>
      <w:r>
        <w:t>Tainter</w:t>
      </w:r>
      <w:proofErr w:type="spellEnd"/>
      <w:r>
        <w:t xml:space="preserve"> gates could not be monitored from the lock control tower. To maneuver the lower four </w:t>
      </w:r>
      <w:proofErr w:type="spellStart"/>
      <w:r>
        <w:t>Tainter</w:t>
      </w:r>
      <w:proofErr w:type="spellEnd"/>
      <w:r>
        <w:t xml:space="preserve"> gates, an operator followed an access route through the hydro plant to the gates; and for the upper five-gate section an operator walked across the Fourteenth Street railroad bridge to the gates. These operators sounded warnings that the gates were about to open and inspected areas below the gates to assure that the operation would not endanger fishermen or people exploring the Falls.</w:t>
      </w:r>
    </w:p>
    <w:p w:rsidR="002F050C" w:rsidRDefault="002F050C" w:rsidP="006659BE">
      <w:pPr>
        <w:pStyle w:val="Heading1"/>
      </w:pPr>
      <w:r>
        <w:t>Operational Hazards</w:t>
      </w:r>
    </w:p>
    <w:p w:rsidR="002F050C" w:rsidRDefault="002F050C" w:rsidP="002F050C">
      <w:r>
        <w:t xml:space="preserve">Soon after the lower </w:t>
      </w:r>
      <w:proofErr w:type="spellStart"/>
      <w:r>
        <w:t>Tainter</w:t>
      </w:r>
      <w:proofErr w:type="spellEnd"/>
      <w:r>
        <w:t xml:space="preserve"> gates began operation in December 1963 and the upper gates a year later, the dam’s environmental impacts became evident. Severe erosion occurred </w:t>
      </w:r>
      <w:r>
        <w:lastRenderedPageBreak/>
        <w:t xml:space="preserve">along the Indiana bank opposite the lower </w:t>
      </w:r>
      <w:proofErr w:type="spellStart"/>
      <w:r>
        <w:t>Tainter</w:t>
      </w:r>
      <w:proofErr w:type="spellEnd"/>
      <w:r>
        <w:t xml:space="preserve"> gates, apparently the result of turbulent discharges through the gates. Although the District lined that riverbank with stone protection, this merely slowed the erosion, which eventually caved in part of Harrison Avenue in Clarksville. The District therefore purchased the eroded property and arranged with Clarksville to realign the street.</w:t>
      </w:r>
    </w:p>
    <w:p w:rsidR="002F050C" w:rsidRDefault="002F050C" w:rsidP="002F050C">
      <w:r>
        <w:t xml:space="preserve">The new dam also modified the hydrology of Louisville’s harbor, producing “the hump.” At the old movable Boule and </w:t>
      </w:r>
      <w:proofErr w:type="spellStart"/>
      <w:r>
        <w:t>Chanoine</w:t>
      </w:r>
      <w:proofErr w:type="spellEnd"/>
      <w:r>
        <w:t xml:space="preserve"> wicket dam before 1964, the pool above the dam did not begin to rise until river flow exceeded 340,000 cubic feet per second (CFS). With the fixed concrete dam and nine </w:t>
      </w:r>
      <w:proofErr w:type="spellStart"/>
      <w:r>
        <w:t>Tainter</w:t>
      </w:r>
      <w:proofErr w:type="spellEnd"/>
      <w:r>
        <w:t xml:space="preserve"> gates in place, the pool level rose earlier, at a 220,000 CFS flow, and these rises became known as “humps.” After 1964, two-foot rises in the harbor occurred twice as often as formerly, threatening unattended recreation boats tied on short lines to docks, perhaps breaking them loose to float away. To alleviate this trouble, the District arranged for weather forecasters to warn boaters of these rises and began operational modifications at the dam to reduce the humps.</w:t>
      </w:r>
    </w:p>
    <w:p w:rsidR="002F050C" w:rsidRDefault="002F050C" w:rsidP="002F050C">
      <w:r>
        <w:t xml:space="preserve">From 1961 to 1970 the McAlpine project had three locks in operation, all with thirty-seven foot lifts but with varying dimensions and histories: the new 1200-foot McAlpine Lock, the 600-foot Lock 41, and the auxiliary 360-foot by 56-foot lock. The little auxiliary lock was a jury-rigged apparatus that reflected nearly the entire history of engineering at the Falls. It was built on the lower chamber of the old two-flight Civil War-era </w:t>
      </w:r>
      <w:proofErr w:type="spellStart"/>
      <w:r>
        <w:t>Scowden</w:t>
      </w:r>
      <w:proofErr w:type="spellEnd"/>
      <w:r>
        <w:t xml:space="preserve"> locks whose upper stonemasonry still served as </w:t>
      </w:r>
      <w:proofErr w:type="spellStart"/>
      <w:r>
        <w:t>guidewall</w:t>
      </w:r>
      <w:proofErr w:type="spellEnd"/>
      <w:r>
        <w:t xml:space="preserve"> to the lock entrance. When Lock 41 had been completed in 1921, the </w:t>
      </w:r>
      <w:proofErr w:type="spellStart"/>
      <w:r>
        <w:t>Scowden</w:t>
      </w:r>
      <w:proofErr w:type="spellEnd"/>
      <w:r>
        <w:t xml:space="preserve"> lock had been converted from the primary into the auxiliary lock, changed to a single-lift lock with concrete walls and Stoney gate valves controlling its filling and emptying culverts. Later its wooden lock gates had been changed to steel miter gates. Although the District spent $1 million in 1963 to rehabilitate this jerry-built lock, it failed just seven years later.</w:t>
      </w:r>
    </w:p>
    <w:p w:rsidR="002F050C" w:rsidRDefault="002F050C" w:rsidP="002F050C">
      <w:r>
        <w:t xml:space="preserve">Because of its antiquated size, the 360-foot auxiliary lock could handle only a single towboat and barge at a time; it was used chiefly to pass recreational craft. In 1968 it operated for 163 </w:t>
      </w:r>
      <w:proofErr w:type="spellStart"/>
      <w:r>
        <w:t>lockages</w:t>
      </w:r>
      <w:proofErr w:type="spellEnd"/>
      <w:r>
        <w:t xml:space="preserve">; in 1969 it operated 141 times; and in 1970 its use further declined to just 110 </w:t>
      </w:r>
      <w:proofErr w:type="spellStart"/>
      <w:r>
        <w:t>lockages</w:t>
      </w:r>
      <w:proofErr w:type="spellEnd"/>
      <w:r>
        <w:t xml:space="preserve">—about two percent of all </w:t>
      </w:r>
      <w:proofErr w:type="spellStart"/>
      <w:r>
        <w:t>lockages</w:t>
      </w:r>
      <w:proofErr w:type="spellEnd"/>
      <w:r>
        <w:t xml:space="preserve"> at McAlpine. A commercial towboat and barge was in the lock, however, when it failed entirely on December 15, 1970. After the lock gates had closed and the chamber filled with water, the lower lock gates collapsed, dropping into the lower lock approach. Inquiry later surmised that an obstruction had lodged at the bottom of the lock between the miter sill and the closing lock gates, shearing the steel bolts. The gates failed from the bottom up, broke their anchorages, and collapsed. After placing an emergency bulkhead sealing off the lock, the District reconsidered </w:t>
      </w:r>
      <w:proofErr w:type="spellStart"/>
      <w:r>
        <w:t>Scowden</w:t>
      </w:r>
      <w:proofErr w:type="spellEnd"/>
      <w:r>
        <w:t xml:space="preserve"> lock’s future. Its 1963 rehabilitation had been expensive, replacing its destroyed lock gates would cost more, and this merely to serve an occasional one-barge tow. Clearly the repair costs could not be justified, and the District installed a permanent bulkhead across the lock’s entrance to assure that another failure would not drain Louisville’s harbor. There the </w:t>
      </w:r>
      <w:proofErr w:type="spellStart"/>
      <w:r>
        <w:t>Scowden</w:t>
      </w:r>
      <w:proofErr w:type="spellEnd"/>
      <w:r>
        <w:t xml:space="preserve"> auxiliary lock remained undisturbed another thirty years, an abandoned historical curiosity. What once had been an engineering triumph, the largest lock in the world, became merely an obstruction in the path of lock operators moving back and forth between the 1200-foot and 600-foot locks.</w:t>
      </w:r>
    </w:p>
    <w:p w:rsidR="002F050C" w:rsidRDefault="002F050C" w:rsidP="002F050C">
      <w:r>
        <w:t xml:space="preserve">Even had the auxiliary lock been repaired, the robust diesel towboats and jumbo barges plying the Ohio during the 1970s were becoming too large to use it, even one barge at </w:t>
      </w:r>
      <w:r>
        <w:lastRenderedPageBreak/>
        <w:t>a time. By the 1970s the last of the sternwheel towboats had left service, replaced by screw propeller craft with powerful diesel engines. The Sprague, the largest steam sternwheel towboat ever built, had engines rated at 2,750 horsepower; diesel towboats with double that rating plied the river in the 1970s, many owned by the energy companies operating coal-fired steam plants at riverside for electric energy generation. About fifteen percent of the nation’s freight then moved economically in barges slowly but surely to its destinations. Mike Hagan of the American Commercial Barge Line admitted: “We’re pokey but low-priced.” His firm, ACBL, and its subsidiary at the Falls operated 4,500 barges with 200 towboats employing 4,500 workers, nearly half of them living in the Falls cities. Its nearest competitors were Ingram Industries of Nashville with 2,600 barges, Midland Enterprises of Cincinnati with 2,400 barges, and Archer Daniels Midland with 1,900 grain barges. Their tows commonly consisted of fifteen barges on the Ohio, three wide and five deep, entirely filling McAlpine’s 1,200-foot lock.</w:t>
      </w:r>
    </w:p>
    <w:p w:rsidR="002F050C" w:rsidRDefault="002F050C" w:rsidP="002F050C">
      <w:r>
        <w:t xml:space="preserve">As barge tows increased both in number and average size, traffic congestion multiplied the chances of accidental collisions with bridge piers, dams, and other craft. At the McAlpine Locks and Dam a hazardous condition existed that had troubled boatmen since 1830: high flows prevailing from February through April often swept boats into Kentucky chute and wrecked them on the Falls. To enter the original canal, descending boats had to turn left, and when they slowed their engines to turn the currents washed them downstream past the entrance and into the chute. To reduce these accidents, before the Civil War, the canal was widened sixty-five feet and had built a guide wall at its entrance. The Corps of Engineers in the 1870s further widened the canal to ninety feet, extended the guide wall, built a crib dam along the Falls crest, and still the currents wrecked boats, smashing them into the dam. When building Lock 41 and the hydropower dam during the 1920s, William McAlpine’s team doubled the canal’s width to 200 feet, again extended the guide wall, and raised the dam eight feet. Construction of the McAlpine project in 1961 further widened the canal to 500 feet and improved its entrance safety, but this did not entirely solve all problems. Surging past Louisville’s wharf, the river’s currents still swept boats toward the north, or right, around </w:t>
      </w:r>
      <w:proofErr w:type="spellStart"/>
      <w:r>
        <w:t>Shippingport</w:t>
      </w:r>
      <w:proofErr w:type="spellEnd"/>
      <w:r>
        <w:t xml:space="preserve"> Island, just as it had when   the island was on the inside of the bend and resembled a peninsula.</w:t>
      </w:r>
    </w:p>
    <w:p w:rsidR="002F050C" w:rsidRDefault="002F050C" w:rsidP="002F050C">
      <w:r>
        <w:t xml:space="preserve">That the McAlpine project’s design had not adequately accounted for the unique hydrology at the canal entrance became apparent during the spring high water of 1972 when three successive towboat accidents occurred near the canal’s entrance, one being the infamous chlorine-barge debacle of March 19 that forced evacuation from Portland and western Louisville. As the towboat James F. Hunter down-bound with nine barges attempted to enter the canal, the pilot sounded the whistle signaling the bridge tender to hoist the Fourteenth street railroad bridge for the tow’s passage. Hearing no return signal from the bridge, the pilot reversed the towboat’s engine to stop and wait. As the tow came to a stop, the current drove it into the upper end of </w:t>
      </w:r>
      <w:proofErr w:type="spellStart"/>
      <w:r>
        <w:t>Shippingport</w:t>
      </w:r>
      <w:proofErr w:type="spellEnd"/>
      <w:r>
        <w:t xml:space="preserve"> Island and the collision broke the tow apart, setting barges loose to go booming down Kentucky chute. The pilot radioed for help as the current swept the barges down, and the Coast Guard Life-Saving Station responded but it owned no towboats capable of corralling the barges. The harbor towboat Joe Taylor lined onto one barge and pulled it from the chute, but three barges smashed into McAlpine Dam and the hydropower plant at the end of the chute: one barge dashed against the hydropower plant, another washed through a gate and sank below the dam, and the third lodged on the </w:t>
      </w:r>
      <w:r>
        <w:lastRenderedPageBreak/>
        <w:t xml:space="preserve">dam under a </w:t>
      </w:r>
      <w:proofErr w:type="spellStart"/>
      <w:r>
        <w:t>Tainter</w:t>
      </w:r>
      <w:proofErr w:type="spellEnd"/>
      <w:r>
        <w:t xml:space="preserve"> gate. The third carried tanks of liquid chlorine that, if released into the air, might form a toxic cloud floating over Louisville.</w:t>
      </w:r>
    </w:p>
    <w:p w:rsidR="002F050C" w:rsidRDefault="002F050C" w:rsidP="002F050C">
      <w:r>
        <w:t xml:space="preserve">Responding to this emergency, the District sent its towboat Person to secure the barge that had slammed into the hydropower plant and contracted with Captain John Beatty with his catamaran salvage rig to hold on to the barge lodged in the </w:t>
      </w:r>
      <w:proofErr w:type="spellStart"/>
      <w:r>
        <w:t>Tainter</w:t>
      </w:r>
      <w:proofErr w:type="spellEnd"/>
      <w:r>
        <w:t xml:space="preserve"> gate bay while an empty barge came alongside to pump off the chlorine. If a chlorine tank on the barge ruptured during the transfer, it might endanger nearby residents, and 4,400 of them evacuated from Portland as a precaution. A few days later the barge was stabilized, the chlorine pumped into another barge and removed, and the crisis passed without further incident.</w:t>
      </w:r>
    </w:p>
    <w:p w:rsidR="002F050C" w:rsidRDefault="002F050C" w:rsidP="002F050C">
      <w:r>
        <w:t>The chlorine barge and similar accidents brought legislation expanding the U. S. Coast Guard’s authority over towboat transportation at the McAlpine project and elsewhere. The Coast Guard established a traffic control system in 1973 to prevent the meeting and passing of tows at critical points in Louisville’s harbor during river rises, opening “hot” radio-telephone lines for better communication between the McAlpine lockmasters, the bridge tenders, and the Coast Guard control center. The Coast Guard also closed its historic but obsolete Life-Saving Station at the Falls in 1972, transferring the steel-hull station to the city. After many years as home of the Falls heroes, the station remained in service as a wharf boat-office for the municipal steamboat, the Belle of Louisville.</w:t>
      </w:r>
    </w:p>
    <w:p w:rsidR="002F050C" w:rsidRDefault="002F050C" w:rsidP="002F050C">
      <w:r>
        <w:t>Concerns about the canal crossing at the Fourteenth street railroad bridge—originally the Ohio Falls Bridge, later known as the Pennsylvania Bridge and eventually the Indianapolis and Louisville Bridge—were allayed by operational decisions. The 241-foot distance between the bridge pier and the canal’s south wall was the narrowest passage on the Ohio River, but it was located within the Coast Guard’s no-pass zone with adequate clearance for single tows. The railroad company had also curtailed operations at its Portland yard, formerly the Youngstown yard, in favor of its Jeffersonville switchyard, and thereby reduced its use of the bridge. In earlier years trains had crossed the bridge as often as twenty times daily, blocking the canal up to three hours a day, but by the 1980s daily trains crossed the bridge about eight times, substantially decreasing canal blockages. The Corps expected that no modifications of the bridge would be required for thirty years.</w:t>
      </w:r>
    </w:p>
    <w:p w:rsidR="002F050C" w:rsidRDefault="002F050C" w:rsidP="002F050C">
      <w:r>
        <w:t>Immediately after the chlorine barge incident Congress called for a restudy of McAlpine project’s design deficiencies; and the Corps followed up this request with project model studies at its Waterways Experiment Station. When these studies identified means of improving safety at the canal’s entrance, the District in late 1972 constructed a vane dike and installed mooring cells near the entrance to prevent the river’s current from sweeping barges down Kentucky chute. The 600-foot vane dike permitted tows to approach the canal with less power than previously and left little chance for tows to be rotated out of alignment toward the chute. Indeed, the model studies indicated the vane dike and cells might even permit down-bound tows to come to a stop when entering the canal without hazarding a wreck. In following years the dike and cells proved generally effective, apparently resolving the historic challenges at the canal’s entrance.</w:t>
      </w:r>
    </w:p>
    <w:p w:rsidR="002F050C" w:rsidRDefault="002F050C" w:rsidP="002F050C">
      <w:r>
        <w:t xml:space="preserve">The project restudies also considered methods of diminishing erosion on the Indiana bank, decreasing the troublesome swellhead or “hump,” reducing the river sediment deposited atop the remaining coral reef in Indian chute, and other modifications. To eliminate excessive vibration at the lower </w:t>
      </w:r>
      <w:proofErr w:type="spellStart"/>
      <w:r>
        <w:t>Tainter</w:t>
      </w:r>
      <w:proofErr w:type="spellEnd"/>
      <w:r>
        <w:t xml:space="preserve"> gates, the engineers replaced the submergible gates </w:t>
      </w:r>
      <w:r>
        <w:lastRenderedPageBreak/>
        <w:t xml:space="preserve">with the non-submergible type; and in 1974 they converted the dam’s </w:t>
      </w:r>
      <w:proofErr w:type="spellStart"/>
      <w:r>
        <w:t>Tainter</w:t>
      </w:r>
      <w:proofErr w:type="spellEnd"/>
      <w:r>
        <w:t xml:space="preserve"> gates from manual to remote operation from the lockmaster’s control center, installing video cameras to assure public safety before the gates were maneuvered. They also installed siphons to suck water over the dam onto the Falls to keep the potholes in the coral reef filled for the benefit of fish and birds, mirroring the growing public interest in preserving wildlife.</w:t>
      </w:r>
    </w:p>
    <w:p w:rsidR="002F050C" w:rsidRDefault="002F050C" w:rsidP="006659BE">
      <w:pPr>
        <w:pStyle w:val="Heading1"/>
      </w:pPr>
      <w:r>
        <w:t>Environmental Impacts</w:t>
      </w:r>
    </w:p>
    <w:p w:rsidR="002F050C" w:rsidRDefault="002F050C" w:rsidP="002F050C">
      <w:r>
        <w:t xml:space="preserve">The Earth Day celebrations of April 1970, reflecting mushrooming public support for environmental protection, preservation, and education, had encouraged renewed interest in the Falls as a natural and recreational resource; and Louisville’s civic leaders took interest in creating a nature park on </w:t>
      </w:r>
      <w:proofErr w:type="spellStart"/>
      <w:r>
        <w:t>Shippingport</w:t>
      </w:r>
      <w:proofErr w:type="spellEnd"/>
      <w:r>
        <w:t xml:space="preserve"> Island. In 1975 Louisville Mayor Harvey Sloane inspected the willow-covered peninsula, home to many birds and small animals, to assess its use as a park with nature trails for public recreation and environmental education. A reporter touring the island with the mayor, however, was distinctly unimpressed, writing:</w:t>
      </w:r>
    </w:p>
    <w:p w:rsidR="002F050C" w:rsidRDefault="002F050C" w:rsidP="006659BE">
      <w:pPr>
        <w:pStyle w:val="Quote"/>
      </w:pPr>
      <w:proofErr w:type="spellStart"/>
      <w:r>
        <w:t>Shippingport</w:t>
      </w:r>
      <w:proofErr w:type="spellEnd"/>
      <w:r>
        <w:t xml:space="preserve"> Island in the Ohio River is a 116-acre spit of land off the shoreline of western Louisville, established by and for barge navigation and electrical power. Its borders are corseted by concrete walls. Its middle is filled with dredge spoils from the river bottom. Exploited for 145 years, it will be changed even further by the activities of man... Old dam machinery is stored on the downstream part of the island along with gallons of federally discarded paint. The USGS also stores radioactive material in lead and wax containers inside a concrete wall. This material is used occasionally in the USGS well testing program. It is not hazardous to passersby, but it would have to be moved if the island became a park. Remote </w:t>
      </w:r>
      <w:proofErr w:type="spellStart"/>
      <w:r>
        <w:t>Shippingport</w:t>
      </w:r>
      <w:proofErr w:type="spellEnd"/>
      <w:r>
        <w:t xml:space="preserve"> Island once was the commercial nerve center of the Falls.</w:t>
      </w:r>
    </w:p>
    <w:p w:rsidR="002F050C" w:rsidRDefault="002F050C" w:rsidP="006659BE">
      <w:pPr>
        <w:pStyle w:val="Quote"/>
      </w:pPr>
    </w:p>
    <w:p w:rsidR="002F050C" w:rsidRDefault="002F050C" w:rsidP="006659BE">
      <w:pPr>
        <w:pStyle w:val="Quote"/>
      </w:pPr>
      <w:r>
        <w:t>Before the canal, boats landed there and there was built the city’s first tobacco warehouse. Floods swept houses away and made others uninhabitable over the years; much of the island is submerged an average of once every seven years now. When the fixed dam replaced the movable dam, water no longer roared down Indian chute. This scouring action had kept the fossil beds clean of silting. In last 20 years nearly half of the fossils have been covered up with dirt and a forest of willow trees. Water also from the hydro plant eroded part of Clarksville, which lost the use of Harrison Avenue. Barge accidents three years ago prompted a congressional request for the Corps to study modifying the dam to improve navigation and Corps broadened its study to include environmental concerns such as erosion and wildlife.</w:t>
      </w:r>
    </w:p>
    <w:p w:rsidR="002F050C" w:rsidRDefault="002F050C" w:rsidP="002F050C">
      <w:r>
        <w:t xml:space="preserve">This reporter also interviewed the District’s out-spoken operations chief about the proposed park and the Corps’ model studies. He explained the model studies were incomplete but they included examination of various methods to increase river flow across Indian chute to scour sediment from the fossil beds. The chief admitted the Corps was cool to the proposed nature park on the island because another feature of its studies contemplated the future </w:t>
      </w:r>
      <w:r>
        <w:lastRenderedPageBreak/>
        <w:t>construction of a second 1200-foot lock on the island.&lt;INSERT second 1200-foot lock FOOTNOTE HERE&gt; He predicted that commercial traffic increases on the river would force the construction of the new lock by 1995.The Corps therefore sided with the Louisville Audubon Society and other environmental groups who preferred the preservation of the island and Falls as wildlife sanctuaries rather than as a public park. These groups complained that cutting nature trails across the island for public use would disturb nesting birds, especially the prized black-crowned heron and the green heron. This combined opposition discouraged the creation of a municipal park on the island, but studies of a national park to preserve the Falls continued under aegis of an Interstate Park Commission created in 1968 by the states of Indiana and Kentucky.</w:t>
      </w:r>
    </w:p>
    <w:p w:rsidR="002F050C" w:rsidRDefault="002F050C" w:rsidP="002F050C">
      <w:r>
        <w:t>Heightened sensitivity to the McAlpine project’s value and nature’s environmental impacts came in the chill winter of 1977, when the Ohio River froze from bank to bank and from head to mouth. Ice suspended towboat shipments of coal, petroleum, and road salt through McAlpine Locks, raising the specter of fuel shortages, homes without heat, and roads impassable. These conditions even forced the temporary closure of manufacturing plants, causing scattered unemployment. When spring sun melted the ice, restoring towboat services on the river and alleviating fuel shortages, it also revealed that the river, which can deposit sediment to create islands, may also destroy them. Upriver from the Falls near Cincinnati, the passing ice scraped away most of Big Bone Island and subsequent flooding washed off the remainder. Seen by the earliest European invaders and mapped by the first engineers to lay down the river’s topography, Big Bone Island was gone. While 1977’s ice did not destroy any islands at the Falls, the disappearance of Big Bone Island served as reminder that the river’s potent hydrology will alter its environment slowly over time and, sometimes, abruptly.</w:t>
      </w:r>
    </w:p>
    <w:p w:rsidR="002F050C" w:rsidRDefault="002F050C" w:rsidP="006659BE">
      <w:pPr>
        <w:pStyle w:val="Heading1"/>
      </w:pPr>
      <w:r>
        <w:t>Observations</w:t>
      </w:r>
    </w:p>
    <w:p w:rsidR="00945779" w:rsidRDefault="002F050C" w:rsidP="002F050C">
      <w:r>
        <w:t>The Ohio like other rivers is dynamic. Its highly variable flow continually exerts erosive forces on its bed and banks and on the coral reef beneath it at the Falls. It is a meandering stream, shifting materials by erosion at one point and deposition at another. At any chosen time, riverbanks along the Ohio can be found eroding, others healing, and still others stable, a natural phenomenon relentlessly taking place through time. The human engineering art, as practiced at the McAlpine project and elsewhere, may curtail or exacerbate the river’s natural dynamics, but they can never be stopped. The Falls of the Ohio, in spite of the industrialization around them, the concentration of people surrounding them, the growing barge traffic past them, and the multiple-use engineering of the McAlpine project, remain a constantly changing, dynamic, and unique geologic feature, always worthy of close attention.</w:t>
      </w:r>
    </w:p>
    <w:p w:rsidR="004344EE" w:rsidRDefault="004344EE" w:rsidP="002F050C">
      <w:pPr>
        <w:sectPr w:rsidR="004344EE" w:rsidSect="005313FE">
          <w:headerReference w:type="default" r:id="rId14"/>
          <w:footerReference w:type="default" r:id="rId15"/>
          <w:pgSz w:w="12240" w:h="15840"/>
          <w:pgMar w:top="1800" w:right="1800" w:bottom="1800" w:left="1800" w:header="720" w:footer="720" w:gutter="0"/>
          <w:pgNumType w:start="0"/>
          <w:cols w:space="720"/>
          <w:titlePg/>
          <w:docGrid w:linePitch="360"/>
        </w:sectPr>
      </w:pPr>
    </w:p>
    <w:tbl>
      <w:tblPr>
        <w:tblStyle w:val="GridTable4"/>
        <w:tblW w:w="0" w:type="auto"/>
        <w:jc w:val="center"/>
        <w:tblLook w:val="0420" w:firstRow="1" w:lastRow="0" w:firstColumn="0" w:lastColumn="0" w:noHBand="0" w:noVBand="1"/>
      </w:tblPr>
      <w:tblGrid>
        <w:gridCol w:w="1763"/>
        <w:gridCol w:w="1706"/>
      </w:tblGrid>
      <w:tr w:rsidR="005313FE" w:rsidTr="005313FE">
        <w:trPr>
          <w:cnfStyle w:val="100000000000" w:firstRow="1" w:lastRow="0" w:firstColumn="0" w:lastColumn="0" w:oddVBand="0" w:evenVBand="0" w:oddHBand="0" w:evenHBand="0" w:firstRowFirstColumn="0" w:firstRowLastColumn="0" w:lastRowFirstColumn="0" w:lastRowLastColumn="0"/>
          <w:jc w:val="center"/>
        </w:trPr>
        <w:tc>
          <w:tcPr>
            <w:tcW w:w="3469" w:type="dxa"/>
            <w:gridSpan w:val="2"/>
          </w:tcPr>
          <w:p w:rsidR="005313FE" w:rsidRDefault="005313FE" w:rsidP="002F050C">
            <w:pPr>
              <w:ind w:firstLine="0"/>
            </w:pPr>
            <w:r>
              <w:lastRenderedPageBreak/>
              <w:t>Length of Lock Chambers</w:t>
            </w:r>
          </w:p>
        </w:tc>
      </w:tr>
      <w:tr w:rsidR="005313FE" w:rsidTr="005313FE">
        <w:trPr>
          <w:cnfStyle w:val="000000100000" w:firstRow="0" w:lastRow="0" w:firstColumn="0" w:lastColumn="0" w:oddVBand="0" w:evenVBand="0" w:oddHBand="1" w:evenHBand="0" w:firstRowFirstColumn="0" w:firstRowLastColumn="0" w:lastRowFirstColumn="0" w:lastRowLastColumn="0"/>
          <w:jc w:val="center"/>
        </w:trPr>
        <w:tc>
          <w:tcPr>
            <w:tcW w:w="1763" w:type="dxa"/>
          </w:tcPr>
          <w:p w:rsidR="005313FE" w:rsidRPr="005313FE" w:rsidRDefault="005313FE" w:rsidP="002F050C">
            <w:pPr>
              <w:ind w:firstLine="0"/>
              <w:rPr>
                <w:b/>
              </w:rPr>
            </w:pPr>
            <w:r w:rsidRPr="005313FE">
              <w:rPr>
                <w:b/>
              </w:rPr>
              <w:t>Lock</w:t>
            </w:r>
          </w:p>
        </w:tc>
        <w:tc>
          <w:tcPr>
            <w:tcW w:w="1706" w:type="dxa"/>
          </w:tcPr>
          <w:p w:rsidR="005313FE" w:rsidRPr="005313FE" w:rsidRDefault="005313FE" w:rsidP="002F050C">
            <w:pPr>
              <w:ind w:firstLine="0"/>
              <w:rPr>
                <w:b/>
              </w:rPr>
            </w:pPr>
            <w:r w:rsidRPr="005313FE">
              <w:rPr>
                <w:b/>
              </w:rPr>
              <w:t>Length (Feet)</w:t>
            </w:r>
          </w:p>
        </w:tc>
      </w:tr>
      <w:tr w:rsidR="005313FE" w:rsidTr="005313FE">
        <w:trPr>
          <w:jc w:val="center"/>
        </w:trPr>
        <w:tc>
          <w:tcPr>
            <w:tcW w:w="1763" w:type="dxa"/>
          </w:tcPr>
          <w:p w:rsidR="005313FE" w:rsidRDefault="005313FE" w:rsidP="002F050C">
            <w:pPr>
              <w:ind w:firstLine="0"/>
            </w:pPr>
            <w:r>
              <w:t>1830 Locks</w:t>
            </w:r>
          </w:p>
        </w:tc>
        <w:tc>
          <w:tcPr>
            <w:tcW w:w="1706" w:type="dxa"/>
          </w:tcPr>
          <w:p w:rsidR="005313FE" w:rsidRDefault="005313FE" w:rsidP="002F050C">
            <w:pPr>
              <w:ind w:firstLine="0"/>
            </w:pPr>
            <w:r>
              <w:t>185</w:t>
            </w:r>
          </w:p>
        </w:tc>
      </w:tr>
      <w:tr w:rsidR="005313FE" w:rsidTr="005313FE">
        <w:trPr>
          <w:cnfStyle w:val="000000100000" w:firstRow="0" w:lastRow="0" w:firstColumn="0" w:lastColumn="0" w:oddVBand="0" w:evenVBand="0" w:oddHBand="1" w:evenHBand="0" w:firstRowFirstColumn="0" w:firstRowLastColumn="0" w:lastRowFirstColumn="0" w:lastRowLastColumn="0"/>
          <w:jc w:val="center"/>
        </w:trPr>
        <w:tc>
          <w:tcPr>
            <w:tcW w:w="1763" w:type="dxa"/>
          </w:tcPr>
          <w:p w:rsidR="005313FE" w:rsidRDefault="005313FE" w:rsidP="002F050C">
            <w:pPr>
              <w:ind w:firstLine="0"/>
            </w:pPr>
            <w:proofErr w:type="spellStart"/>
            <w:r>
              <w:t>Scowden</w:t>
            </w:r>
            <w:proofErr w:type="spellEnd"/>
          </w:p>
        </w:tc>
        <w:tc>
          <w:tcPr>
            <w:tcW w:w="1706" w:type="dxa"/>
          </w:tcPr>
          <w:p w:rsidR="005313FE" w:rsidRDefault="005313FE" w:rsidP="002F050C">
            <w:pPr>
              <w:ind w:firstLine="0"/>
            </w:pPr>
            <w:r>
              <w:t>360</w:t>
            </w:r>
          </w:p>
        </w:tc>
      </w:tr>
      <w:tr w:rsidR="005313FE" w:rsidTr="005313FE">
        <w:trPr>
          <w:jc w:val="center"/>
        </w:trPr>
        <w:tc>
          <w:tcPr>
            <w:tcW w:w="1763" w:type="dxa"/>
          </w:tcPr>
          <w:p w:rsidR="005313FE" w:rsidRDefault="005313FE" w:rsidP="002F050C">
            <w:pPr>
              <w:ind w:firstLine="0"/>
            </w:pPr>
            <w:r>
              <w:t>Lock 41</w:t>
            </w:r>
          </w:p>
        </w:tc>
        <w:tc>
          <w:tcPr>
            <w:tcW w:w="1706" w:type="dxa"/>
          </w:tcPr>
          <w:p w:rsidR="005313FE" w:rsidRDefault="005313FE" w:rsidP="002F050C">
            <w:pPr>
              <w:ind w:firstLine="0"/>
            </w:pPr>
            <w:r>
              <w:t>600</w:t>
            </w:r>
          </w:p>
        </w:tc>
      </w:tr>
      <w:tr w:rsidR="005313FE" w:rsidTr="005313FE">
        <w:trPr>
          <w:cnfStyle w:val="000000100000" w:firstRow="0" w:lastRow="0" w:firstColumn="0" w:lastColumn="0" w:oddVBand="0" w:evenVBand="0" w:oddHBand="1" w:evenHBand="0" w:firstRowFirstColumn="0" w:firstRowLastColumn="0" w:lastRowFirstColumn="0" w:lastRowLastColumn="0"/>
          <w:jc w:val="center"/>
        </w:trPr>
        <w:tc>
          <w:tcPr>
            <w:tcW w:w="1763" w:type="dxa"/>
          </w:tcPr>
          <w:p w:rsidR="005313FE" w:rsidRDefault="005313FE" w:rsidP="002F050C">
            <w:pPr>
              <w:ind w:firstLine="0"/>
            </w:pPr>
            <w:r>
              <w:t>McAlpine 1 &amp; 2</w:t>
            </w:r>
          </w:p>
        </w:tc>
        <w:tc>
          <w:tcPr>
            <w:tcW w:w="1706" w:type="dxa"/>
          </w:tcPr>
          <w:p w:rsidR="005313FE" w:rsidRDefault="005313FE" w:rsidP="002F050C">
            <w:pPr>
              <w:ind w:firstLine="0"/>
            </w:pPr>
            <w:r>
              <w:t>1200</w:t>
            </w:r>
          </w:p>
        </w:tc>
      </w:tr>
    </w:tbl>
    <w:p w:rsidR="004344EE" w:rsidRDefault="004344EE" w:rsidP="002F050C">
      <w:pPr>
        <w:sectPr w:rsidR="004344EE" w:rsidSect="005313FE">
          <w:pgSz w:w="15840" w:h="12240" w:orient="landscape" w:code="1"/>
          <w:pgMar w:top="1800" w:right="1800" w:bottom="1800" w:left="1800" w:header="720" w:footer="720" w:gutter="0"/>
          <w:pgNumType w:start="0"/>
          <w:cols w:space="720"/>
          <w:vAlign w:val="center"/>
          <w:titlePg/>
          <w:docGrid w:linePitch="360"/>
        </w:sectPr>
      </w:pPr>
    </w:p>
    <w:p w:rsidR="004344EE" w:rsidRPr="002F050C" w:rsidRDefault="004344EE" w:rsidP="002F050C"/>
    <w:sectPr w:rsidR="004344EE" w:rsidRPr="002F050C" w:rsidSect="005313FE">
      <w:pgSz w:w="12240" w:h="15840"/>
      <w:pgMar w:top="1800" w:right="1800" w:bottom="1800" w:left="180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5D80" w:rsidRDefault="00535D80" w:rsidP="002E73BF">
      <w:pPr>
        <w:spacing w:after="0"/>
      </w:pPr>
      <w:r>
        <w:separator/>
      </w:r>
    </w:p>
  </w:endnote>
  <w:endnote w:type="continuationSeparator" w:id="0">
    <w:p w:rsidR="00535D80" w:rsidRDefault="00535D80" w:rsidP="002E73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73BF" w:rsidRDefault="002E73BF" w:rsidP="002E73BF">
    <w:pPr>
      <w:pStyle w:val="Footer"/>
      <w:jc w:val="right"/>
    </w:pPr>
    <w:r>
      <w:t>McAlpine Locks &amp; Dam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5D80" w:rsidRDefault="00535D80" w:rsidP="002E73BF">
      <w:pPr>
        <w:spacing w:after="0"/>
      </w:pPr>
      <w:r>
        <w:separator/>
      </w:r>
    </w:p>
  </w:footnote>
  <w:footnote w:type="continuationSeparator" w:id="0">
    <w:p w:rsidR="00535D80" w:rsidRDefault="00535D80" w:rsidP="002E73B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73BF" w:rsidRDefault="002E73BF" w:rsidP="002E73BF">
    <w:pPr>
      <w:pStyle w:val="Header"/>
      <w:jc w:val="right"/>
    </w:pPr>
    <w:proofErr w:type="spellStart"/>
    <w:r>
      <w:t>Lastname</w:t>
    </w:r>
    <w:proofErr w:type="spellEnd"/>
    <w:r>
      <w:t xml:space="preserve"> </w:t>
    </w:r>
    <w:r>
      <w:rPr>
        <w:rStyle w:val="PageNumber"/>
      </w:rPr>
      <w:fldChar w:fldCharType="begin"/>
    </w:r>
    <w:r>
      <w:rPr>
        <w:rStyle w:val="PageNumber"/>
      </w:rPr>
      <w:instrText xml:space="preserve"> PAGE </w:instrText>
    </w:r>
    <w:r>
      <w:rPr>
        <w:rStyle w:val="PageNumber"/>
      </w:rPr>
      <w:fldChar w:fldCharType="separate"/>
    </w:r>
    <w:r w:rsidR="003F0B94">
      <w:rPr>
        <w:rStyle w:val="PageNumber"/>
        <w:noProof/>
      </w:rPr>
      <w:t>2</w:t>
    </w:r>
    <w:r>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0B058B"/>
    <w:multiLevelType w:val="hybridMultilevel"/>
    <w:tmpl w:val="ABBCD37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50C"/>
    <w:rsid w:val="00032C25"/>
    <w:rsid w:val="001A53FE"/>
    <w:rsid w:val="00205688"/>
    <w:rsid w:val="00253220"/>
    <w:rsid w:val="002E73BF"/>
    <w:rsid w:val="002F050C"/>
    <w:rsid w:val="003F0B94"/>
    <w:rsid w:val="004344EE"/>
    <w:rsid w:val="004C2461"/>
    <w:rsid w:val="00503665"/>
    <w:rsid w:val="005313FE"/>
    <w:rsid w:val="00535D80"/>
    <w:rsid w:val="0058473C"/>
    <w:rsid w:val="006659BE"/>
    <w:rsid w:val="00842312"/>
    <w:rsid w:val="00854BF4"/>
    <w:rsid w:val="00945779"/>
    <w:rsid w:val="00E32523"/>
    <w:rsid w:val="00F168F0"/>
    <w:rsid w:val="00F73A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29BB67A-5E76-4360-8522-38E906187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42312"/>
    <w:pPr>
      <w:spacing w:line="240" w:lineRule="auto"/>
      <w:ind w:firstLine="720"/>
      <w:jc w:val="both"/>
    </w:pPr>
    <w:rPr>
      <w:rFonts w:ascii="Cambria" w:hAnsi="Cambria"/>
    </w:rPr>
  </w:style>
  <w:style w:type="paragraph" w:styleId="Heading1">
    <w:name w:val="heading 1"/>
    <w:basedOn w:val="Normal"/>
    <w:next w:val="Normal"/>
    <w:link w:val="Heading1Char"/>
    <w:uiPriority w:val="9"/>
    <w:qFormat/>
    <w:rsid w:val="00842312"/>
    <w:pPr>
      <w:keepNext/>
      <w:keepLines/>
      <w:spacing w:before="240" w:after="0"/>
      <w:ind w:firstLine="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842312"/>
    <w:pPr>
      <w:spacing w:after="0"/>
      <w:ind w:firstLin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42312"/>
    <w:rPr>
      <w:rFonts w:asciiTheme="majorHAnsi" w:eastAsiaTheme="majorEastAsia" w:hAnsiTheme="majorHAnsi" w:cstheme="majorBidi"/>
      <w:spacing w:val="-10"/>
      <w:kern w:val="28"/>
      <w:sz w:val="56"/>
      <w:szCs w:val="56"/>
    </w:rPr>
  </w:style>
  <w:style w:type="character" w:styleId="Emphasis">
    <w:name w:val="Emphasis"/>
    <w:basedOn w:val="DefaultParagraphFont"/>
    <w:uiPriority w:val="20"/>
    <w:qFormat/>
    <w:rsid w:val="002F050C"/>
    <w:rPr>
      <w:i/>
      <w:iCs/>
    </w:rPr>
  </w:style>
  <w:style w:type="character" w:customStyle="1" w:styleId="Heading1Char">
    <w:name w:val="Heading 1 Char"/>
    <w:basedOn w:val="DefaultParagraphFont"/>
    <w:link w:val="Heading1"/>
    <w:uiPriority w:val="9"/>
    <w:rsid w:val="00842312"/>
    <w:rPr>
      <w:rFonts w:asciiTheme="majorHAnsi" w:eastAsiaTheme="majorEastAsia" w:hAnsiTheme="majorHAnsi" w:cstheme="majorBidi"/>
      <w:color w:val="2E74B5" w:themeColor="accent1" w:themeShade="BF"/>
      <w:sz w:val="32"/>
      <w:szCs w:val="32"/>
    </w:rPr>
  </w:style>
  <w:style w:type="paragraph" w:styleId="Quote">
    <w:name w:val="Quote"/>
    <w:basedOn w:val="NoSpacing"/>
    <w:next w:val="NoSpacing"/>
    <w:link w:val="QuoteChar"/>
    <w:uiPriority w:val="29"/>
    <w:qFormat/>
    <w:rsid w:val="006659BE"/>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842312"/>
    <w:rPr>
      <w:rFonts w:ascii="Cambria" w:hAnsi="Cambria"/>
      <w:i/>
      <w:iCs/>
      <w:color w:val="404040" w:themeColor="text1" w:themeTint="BF"/>
    </w:rPr>
  </w:style>
  <w:style w:type="character" w:styleId="Hyperlink">
    <w:name w:val="Hyperlink"/>
    <w:basedOn w:val="DefaultParagraphFont"/>
    <w:uiPriority w:val="99"/>
    <w:unhideWhenUsed/>
    <w:rsid w:val="00E32523"/>
    <w:rPr>
      <w:color w:val="0563C1" w:themeColor="hyperlink"/>
      <w:u w:val="single"/>
    </w:rPr>
  </w:style>
  <w:style w:type="paragraph" w:styleId="NoSpacing">
    <w:name w:val="No Spacing"/>
    <w:link w:val="NoSpacingChar"/>
    <w:uiPriority w:val="1"/>
    <w:qFormat/>
    <w:rsid w:val="00842312"/>
    <w:pPr>
      <w:spacing w:after="0" w:line="240" w:lineRule="auto"/>
      <w:ind w:firstLine="720"/>
      <w:jc w:val="both"/>
    </w:pPr>
    <w:rPr>
      <w:rFonts w:ascii="Cambria" w:hAnsi="Cambria"/>
    </w:rPr>
  </w:style>
  <w:style w:type="character" w:customStyle="1" w:styleId="CS101ButtonorKey">
    <w:name w:val="CS101 Button or Key"/>
    <w:uiPriority w:val="1"/>
    <w:qFormat/>
    <w:rsid w:val="001A53FE"/>
    <w:rPr>
      <w:b/>
      <w:smallCaps/>
      <w:bdr w:val="single" w:sz="4" w:space="0" w:color="auto" w:shadow="1"/>
    </w:rPr>
  </w:style>
  <w:style w:type="character" w:customStyle="1" w:styleId="NoSpacingChar">
    <w:name w:val="No Spacing Char"/>
    <w:basedOn w:val="DefaultParagraphFont"/>
    <w:link w:val="NoSpacing"/>
    <w:uiPriority w:val="1"/>
    <w:rsid w:val="004C2461"/>
    <w:rPr>
      <w:rFonts w:ascii="Cambria" w:hAnsi="Cambria"/>
    </w:rPr>
  </w:style>
  <w:style w:type="paragraph" w:styleId="Header">
    <w:name w:val="header"/>
    <w:basedOn w:val="Normal"/>
    <w:link w:val="HeaderChar"/>
    <w:uiPriority w:val="99"/>
    <w:unhideWhenUsed/>
    <w:rsid w:val="002E73BF"/>
    <w:pPr>
      <w:tabs>
        <w:tab w:val="center" w:pos="4680"/>
        <w:tab w:val="right" w:pos="9360"/>
      </w:tabs>
      <w:spacing w:after="0"/>
    </w:pPr>
  </w:style>
  <w:style w:type="character" w:customStyle="1" w:styleId="HeaderChar">
    <w:name w:val="Header Char"/>
    <w:basedOn w:val="DefaultParagraphFont"/>
    <w:link w:val="Header"/>
    <w:uiPriority w:val="99"/>
    <w:rsid w:val="002E73BF"/>
    <w:rPr>
      <w:rFonts w:ascii="Cambria" w:hAnsi="Cambria"/>
    </w:rPr>
  </w:style>
  <w:style w:type="paragraph" w:styleId="Footer">
    <w:name w:val="footer"/>
    <w:basedOn w:val="Normal"/>
    <w:link w:val="FooterChar"/>
    <w:uiPriority w:val="99"/>
    <w:unhideWhenUsed/>
    <w:rsid w:val="002E73BF"/>
    <w:pPr>
      <w:tabs>
        <w:tab w:val="center" w:pos="4680"/>
        <w:tab w:val="right" w:pos="9360"/>
      </w:tabs>
      <w:spacing w:after="0"/>
    </w:pPr>
  </w:style>
  <w:style w:type="character" w:customStyle="1" w:styleId="FooterChar">
    <w:name w:val="Footer Char"/>
    <w:basedOn w:val="DefaultParagraphFont"/>
    <w:link w:val="Footer"/>
    <w:uiPriority w:val="99"/>
    <w:rsid w:val="002E73BF"/>
    <w:rPr>
      <w:rFonts w:ascii="Cambria" w:hAnsi="Cambria"/>
    </w:rPr>
  </w:style>
  <w:style w:type="character" w:styleId="PageNumber">
    <w:name w:val="page number"/>
    <w:basedOn w:val="DefaultParagraphFont"/>
    <w:uiPriority w:val="99"/>
    <w:semiHidden/>
    <w:unhideWhenUsed/>
    <w:rsid w:val="002E73BF"/>
  </w:style>
  <w:style w:type="table" w:styleId="TableGrid">
    <w:name w:val="Table Grid"/>
    <w:basedOn w:val="TableNormal"/>
    <w:uiPriority w:val="39"/>
    <w:rsid w:val="005313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
    <w:name w:val="Grid Table 4"/>
    <w:basedOn w:val="TableNormal"/>
    <w:uiPriority w:val="49"/>
    <w:rsid w:val="005313F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ListParagraph">
    <w:name w:val="List Paragraph"/>
    <w:basedOn w:val="Normal"/>
    <w:uiPriority w:val="34"/>
    <w:qFormat/>
    <w:rsid w:val="003F0B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539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hart" Target="charts/chart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chart" Target="charts/chart1.xml"/><Relationship Id="rId4" Type="http://schemas.openxmlformats.org/officeDocument/2006/relationships/styles" Target="styles.xml"/><Relationship Id="rId9" Type="http://schemas.openxmlformats.org/officeDocument/2006/relationships/hyperlink" Target="https://en.wikipedia.org/wiki/Public_domain" TargetMode="External"/><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bpowell\Dropbox\Documents\West%20Virginia%20University\CS101\Course%20Content\Assignments\Participation%20Projects\Word\!Updated%20Projects\McAlpine\Styles%20and%20Illustrations\data-files\dimension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bpowell\Dropbox\Documents\West%20Virginia%20University\CS101\Course%20Content\Assignments\Participation%20Projects\Word\!Updated%20Projects\McAlpine\Styles%20and%20Illustrations\data-files\dimensions.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Width of Canal at the</a:t>
            </a:r>
            <a:r>
              <a:rPr lang="en-US" baseline="0"/>
              <a:t> Falls of the Ohio</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1"/>
          <c:order val="0"/>
          <c:tx>
            <c:strRef>
              <c:f>'Canal Width'!$B$1</c:f>
              <c:strCache>
                <c:ptCount val="1"/>
                <c:pt idx="0">
                  <c:v>Width (Feet)</c:v>
                </c:pt>
              </c:strCache>
            </c:strRef>
          </c:tx>
          <c:spPr>
            <a:ln w="28575" cap="rnd">
              <a:solidFill>
                <a:schemeClr val="accent2"/>
              </a:solidFill>
              <a:round/>
            </a:ln>
            <a:effectLst/>
          </c:spPr>
          <c:marker>
            <c:symbol val="none"/>
          </c:marker>
          <c:cat>
            <c:numRef>
              <c:f>'Canal Width'!$A$2:$A$5</c:f>
              <c:numCache>
                <c:formatCode>General</c:formatCode>
                <c:ptCount val="4"/>
                <c:pt idx="0">
                  <c:v>1830</c:v>
                </c:pt>
                <c:pt idx="1">
                  <c:v>1860</c:v>
                </c:pt>
                <c:pt idx="2">
                  <c:v>1921</c:v>
                </c:pt>
                <c:pt idx="3">
                  <c:v>1963</c:v>
                </c:pt>
              </c:numCache>
            </c:numRef>
          </c:cat>
          <c:val>
            <c:numRef>
              <c:f>'Canal Width'!$B$2:$B$5</c:f>
              <c:numCache>
                <c:formatCode>General</c:formatCode>
                <c:ptCount val="4"/>
                <c:pt idx="0">
                  <c:v>50</c:v>
                </c:pt>
                <c:pt idx="1">
                  <c:v>90</c:v>
                </c:pt>
                <c:pt idx="2">
                  <c:v>200</c:v>
                </c:pt>
                <c:pt idx="3">
                  <c:v>500</c:v>
                </c:pt>
              </c:numCache>
            </c:numRef>
          </c:val>
          <c:smooth val="0"/>
          <c:extLst>
            <c:ext xmlns:c16="http://schemas.microsoft.com/office/drawing/2014/chart" uri="{C3380CC4-5D6E-409C-BE32-E72D297353CC}">
              <c16:uniqueId val="{00000000-C45C-4F63-8467-098909B93D04}"/>
            </c:ext>
          </c:extLst>
        </c:ser>
        <c:dLbls>
          <c:showLegendKey val="0"/>
          <c:showVal val="0"/>
          <c:showCatName val="0"/>
          <c:showSerName val="0"/>
          <c:showPercent val="0"/>
          <c:showBubbleSize val="0"/>
        </c:dLbls>
        <c:smooth val="0"/>
        <c:axId val="537435016"/>
        <c:axId val="537433448"/>
      </c:lineChart>
      <c:catAx>
        <c:axId val="53743501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Year</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37433448"/>
        <c:crosses val="autoZero"/>
        <c:auto val="1"/>
        <c:lblAlgn val="ctr"/>
        <c:lblOffset val="100"/>
        <c:noMultiLvlLbl val="0"/>
      </c:catAx>
      <c:valAx>
        <c:axId val="53743344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Width (feet)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3743501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Length of Lock Chamber at the Falls of the Ohio</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'Locks Length'!$B$1</c:f>
              <c:strCache>
                <c:ptCount val="1"/>
                <c:pt idx="0">
                  <c:v>Length (Feet)</c:v>
                </c:pt>
              </c:strCache>
            </c:strRef>
          </c:tx>
          <c:spPr>
            <a:solidFill>
              <a:schemeClr val="accent1"/>
            </a:solidFill>
            <a:ln>
              <a:noFill/>
            </a:ln>
            <a:effectLst/>
          </c:spPr>
          <c:invertIfNegative val="0"/>
          <c:cat>
            <c:strRef>
              <c:f>'Locks Length'!$A$2:$A$6</c:f>
              <c:strCache>
                <c:ptCount val="5"/>
                <c:pt idx="0">
                  <c:v>1830 Locks</c:v>
                </c:pt>
                <c:pt idx="1">
                  <c:v>Scowden</c:v>
                </c:pt>
                <c:pt idx="2">
                  <c:v>Lock 41</c:v>
                </c:pt>
                <c:pt idx="3">
                  <c:v>McAlpine 1</c:v>
                </c:pt>
                <c:pt idx="4">
                  <c:v>McAlpine 2</c:v>
                </c:pt>
              </c:strCache>
            </c:strRef>
          </c:cat>
          <c:val>
            <c:numRef>
              <c:f>'Locks Length'!$B$2:$B$6</c:f>
              <c:numCache>
                <c:formatCode>General</c:formatCode>
                <c:ptCount val="5"/>
                <c:pt idx="0">
                  <c:v>185</c:v>
                </c:pt>
                <c:pt idx="1">
                  <c:v>360</c:v>
                </c:pt>
                <c:pt idx="2">
                  <c:v>600</c:v>
                </c:pt>
                <c:pt idx="3">
                  <c:v>1200</c:v>
                </c:pt>
                <c:pt idx="4">
                  <c:v>1200</c:v>
                </c:pt>
              </c:numCache>
            </c:numRef>
          </c:val>
          <c:extLst>
            <c:ext xmlns:c16="http://schemas.microsoft.com/office/drawing/2014/chart" uri="{C3380CC4-5D6E-409C-BE32-E72D297353CC}">
              <c16:uniqueId val="{00000000-40B9-48F7-AD34-CE5A51A44CA4}"/>
            </c:ext>
          </c:extLst>
        </c:ser>
        <c:dLbls>
          <c:showLegendKey val="0"/>
          <c:showVal val="0"/>
          <c:showCatName val="0"/>
          <c:showSerName val="0"/>
          <c:showPercent val="0"/>
          <c:showBubbleSize val="0"/>
        </c:dLbls>
        <c:gapWidth val="219"/>
        <c:overlap val="-27"/>
        <c:axId val="640553616"/>
        <c:axId val="640550480"/>
      </c:barChart>
      <c:catAx>
        <c:axId val="64055361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Lock Name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40550480"/>
        <c:crosses val="autoZero"/>
        <c:auto val="1"/>
        <c:lblAlgn val="ctr"/>
        <c:lblOffset val="100"/>
        <c:noMultiLvlLbl val="0"/>
      </c:catAx>
      <c:valAx>
        <c:axId val="64055048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Length (feet)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4055361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2016-05-15T00:00:00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C13BA8A-A469-4270-8F6F-7D9D3F37B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15</Pages>
  <Words>5879</Words>
  <Characters>33516</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References &amp; Workflow Participation Project: McAlpine L&amp;D Problem</vt:lpstr>
    </vt:vector>
  </TitlesOfParts>
  <Company>Computer Science 101</Company>
  <LinksUpToDate>false</LinksUpToDate>
  <CharactersWithSpaces>39317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McAlpine Locks &amp; Dam</dc:title>
  <dc:subject>Participation Project</dc:subject>
  <dc:creator>CS101 Student</dc:creator>
  <cp:keywords/>
  <dc:description>References &amp; Workflow Participation Project: McAlpine L&amp;D Problem</dc:description>
  <cp:lastModifiedBy>Brian M. Powell</cp:lastModifiedBy>
  <cp:revision>15</cp:revision>
  <dcterms:created xsi:type="dcterms:W3CDTF">2016-05-15T20:08:00Z</dcterms:created>
  <dcterms:modified xsi:type="dcterms:W3CDTF">2018-09-24T04:32:00Z</dcterms:modified>
</cp:coreProperties>
</file>